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9DBA" w14:textId="7152E2AC" w:rsidR="00154E30" w:rsidRPr="00FE56B4" w:rsidRDefault="00FE56B4" w:rsidP="00154E30">
      <w:pPr>
        <w:pStyle w:val="Default"/>
      </w:pPr>
      <w:r>
        <w:rPr>
          <w:noProof/>
          <w:lang w:eastAsia="en-GB"/>
        </w:rPr>
        <w:drawing>
          <wp:anchor distT="0" distB="0" distL="114300" distR="114300" simplePos="0" relativeHeight="251608576" behindDoc="1" locked="0" layoutInCell="1" allowOverlap="1" wp14:anchorId="4B50F2EC" wp14:editId="7D539CDF">
            <wp:simplePos x="0" y="0"/>
            <wp:positionH relativeFrom="column">
              <wp:posOffset>3905250</wp:posOffset>
            </wp:positionH>
            <wp:positionV relativeFrom="page">
              <wp:posOffset>457200</wp:posOffset>
            </wp:positionV>
            <wp:extent cx="2388235" cy="895350"/>
            <wp:effectExtent l="0" t="0" r="0" b="0"/>
            <wp:wrapTight wrapText="bothSides">
              <wp:wrapPolygon edited="0">
                <wp:start x="0" y="0"/>
                <wp:lineTo x="0" y="21140"/>
                <wp:lineTo x="21365" y="21140"/>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8235" cy="8953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bCs/>
          <w:sz w:val="36"/>
          <w:szCs w:val="36"/>
        </w:rPr>
        <w:t xml:space="preserve">Athletics Northern Ireland </w:t>
      </w:r>
      <w:r w:rsidR="00154E30" w:rsidRPr="009E6F5C">
        <w:rPr>
          <w:rFonts w:asciiTheme="minorHAnsi" w:hAnsiTheme="minorHAnsi"/>
          <w:b/>
          <w:bCs/>
          <w:sz w:val="36"/>
          <w:szCs w:val="36"/>
        </w:rPr>
        <w:t>International Rep</w:t>
      </w:r>
      <w:r>
        <w:rPr>
          <w:rFonts w:asciiTheme="minorHAnsi" w:hAnsiTheme="minorHAnsi"/>
          <w:b/>
          <w:bCs/>
          <w:sz w:val="36"/>
          <w:szCs w:val="36"/>
        </w:rPr>
        <w:t>resentation Pathway Information</w:t>
      </w:r>
    </w:p>
    <w:p w14:paraId="13C4930F" w14:textId="77777777" w:rsidR="00154E30" w:rsidRPr="009E6F5C" w:rsidRDefault="00154E30" w:rsidP="00154E30">
      <w:pPr>
        <w:pStyle w:val="Default"/>
        <w:rPr>
          <w:rFonts w:asciiTheme="minorHAnsi" w:hAnsiTheme="minorHAnsi" w:cstheme="minorBidi"/>
          <w:color w:val="auto"/>
        </w:rPr>
      </w:pPr>
    </w:p>
    <w:p w14:paraId="79FD8545" w14:textId="6F6C7D80" w:rsidR="00C63824" w:rsidRDefault="00CF0DF2" w:rsidP="00154E30">
      <w:pPr>
        <w:pStyle w:val="Default"/>
        <w:rPr>
          <w:rFonts w:asciiTheme="minorHAnsi" w:hAnsiTheme="minorHAnsi"/>
          <w:color w:val="auto"/>
          <w:sz w:val="22"/>
          <w:szCs w:val="22"/>
        </w:rPr>
      </w:pPr>
      <w:r w:rsidRPr="009E6F5C">
        <w:rPr>
          <w:rFonts w:asciiTheme="minorHAnsi" w:hAnsiTheme="minorHAnsi"/>
          <w:color w:val="auto"/>
          <w:sz w:val="22"/>
          <w:szCs w:val="22"/>
        </w:rPr>
        <w:t>This document has been produced to keep athletes, coaches and parents within Northern Ireland informed of their choices in relation to Northern Ireland athletes’ unique dual nationality position. The information below outlines the choices Northern Irish athletes have when they are ready to make representative decisions</w:t>
      </w:r>
      <w:r>
        <w:rPr>
          <w:rFonts w:asciiTheme="minorHAnsi" w:hAnsiTheme="minorHAnsi"/>
          <w:color w:val="auto"/>
          <w:sz w:val="22"/>
          <w:szCs w:val="22"/>
        </w:rPr>
        <w:t>.</w:t>
      </w:r>
    </w:p>
    <w:p w14:paraId="463B63B2" w14:textId="77777777" w:rsidR="00CF0DF2" w:rsidRPr="009E6F5C" w:rsidRDefault="00CF0DF2" w:rsidP="00154E30">
      <w:pPr>
        <w:pStyle w:val="Default"/>
        <w:rPr>
          <w:rFonts w:asciiTheme="minorHAnsi" w:hAnsiTheme="minorHAnsi"/>
          <w:color w:val="auto"/>
          <w:sz w:val="22"/>
          <w:szCs w:val="22"/>
        </w:rPr>
      </w:pPr>
    </w:p>
    <w:p w14:paraId="6177F2B0" w14:textId="77777777" w:rsidR="00C63824" w:rsidRPr="009E6F5C" w:rsidRDefault="00154E30" w:rsidP="00323141">
      <w:pPr>
        <w:pStyle w:val="Default"/>
        <w:rPr>
          <w:rFonts w:asciiTheme="minorHAnsi" w:hAnsiTheme="minorHAnsi"/>
          <w:b/>
          <w:bCs/>
          <w:color w:val="auto"/>
          <w:sz w:val="28"/>
          <w:szCs w:val="28"/>
        </w:rPr>
      </w:pPr>
      <w:r w:rsidRPr="009E6F5C">
        <w:rPr>
          <w:rFonts w:asciiTheme="minorHAnsi" w:hAnsiTheme="minorHAnsi"/>
          <w:b/>
          <w:bCs/>
          <w:color w:val="auto"/>
          <w:sz w:val="28"/>
          <w:szCs w:val="28"/>
        </w:rPr>
        <w:t>Northern Ireland Representation</w:t>
      </w:r>
    </w:p>
    <w:p w14:paraId="02602402" w14:textId="77777777" w:rsidR="00C63824" w:rsidRPr="009E6F5C" w:rsidRDefault="00C63824" w:rsidP="00323141">
      <w:pPr>
        <w:pStyle w:val="Default"/>
        <w:rPr>
          <w:rFonts w:asciiTheme="minorHAnsi" w:hAnsiTheme="minorHAnsi"/>
          <w:bCs/>
          <w:color w:val="auto"/>
          <w:sz w:val="22"/>
          <w:szCs w:val="22"/>
        </w:rPr>
      </w:pPr>
    </w:p>
    <w:p w14:paraId="302A4EEE"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bCs/>
          <w:color w:val="auto"/>
          <w:sz w:val="22"/>
          <w:szCs w:val="22"/>
        </w:rPr>
        <w:t>Currently,</w:t>
      </w:r>
      <w:r w:rsidRPr="009E6F5C">
        <w:rPr>
          <w:rFonts w:asciiTheme="minorHAnsi" w:hAnsiTheme="minorHAnsi"/>
          <w:b/>
          <w:bCs/>
          <w:color w:val="auto"/>
          <w:sz w:val="28"/>
          <w:szCs w:val="28"/>
        </w:rPr>
        <w:t xml:space="preserve"> </w:t>
      </w:r>
      <w:r w:rsidRPr="009E6F5C">
        <w:rPr>
          <w:rFonts w:asciiTheme="minorHAnsi" w:hAnsiTheme="minorHAnsi"/>
          <w:color w:val="auto"/>
          <w:sz w:val="22"/>
          <w:szCs w:val="22"/>
        </w:rPr>
        <w:t>the Commonwealth Games</w:t>
      </w:r>
      <w:r>
        <w:rPr>
          <w:rFonts w:asciiTheme="minorHAnsi" w:hAnsiTheme="minorHAnsi"/>
          <w:color w:val="auto"/>
          <w:sz w:val="22"/>
          <w:szCs w:val="22"/>
        </w:rPr>
        <w:t xml:space="preserve"> and</w:t>
      </w:r>
      <w:r w:rsidRPr="009E6F5C">
        <w:rPr>
          <w:rFonts w:asciiTheme="minorHAnsi" w:hAnsiTheme="minorHAnsi"/>
          <w:color w:val="auto"/>
          <w:sz w:val="22"/>
          <w:szCs w:val="22"/>
        </w:rPr>
        <w:t xml:space="preserve"> Commonwealth Youth Games </w:t>
      </w:r>
      <w:r>
        <w:rPr>
          <w:rFonts w:asciiTheme="minorHAnsi" w:hAnsiTheme="minorHAnsi"/>
          <w:color w:val="auto"/>
          <w:sz w:val="22"/>
          <w:szCs w:val="22"/>
        </w:rPr>
        <w:t xml:space="preserve">are </w:t>
      </w:r>
      <w:r w:rsidRPr="009E6F5C">
        <w:rPr>
          <w:rFonts w:asciiTheme="minorHAnsi" w:hAnsiTheme="minorHAnsi"/>
          <w:color w:val="auto"/>
          <w:sz w:val="22"/>
          <w:szCs w:val="22"/>
        </w:rPr>
        <w:t xml:space="preserve">the only events </w:t>
      </w:r>
      <w:r>
        <w:rPr>
          <w:rFonts w:asciiTheme="minorHAnsi" w:hAnsiTheme="minorHAnsi"/>
          <w:color w:val="auto"/>
          <w:sz w:val="22"/>
          <w:szCs w:val="22"/>
        </w:rPr>
        <w:t xml:space="preserve">where </w:t>
      </w:r>
      <w:r w:rsidRPr="009E6F5C">
        <w:rPr>
          <w:rFonts w:asciiTheme="minorHAnsi" w:hAnsiTheme="minorHAnsi"/>
          <w:color w:val="auto"/>
          <w:sz w:val="22"/>
          <w:szCs w:val="22"/>
        </w:rPr>
        <w:t>Northern Ireland athletes represent Northern</w:t>
      </w:r>
      <w:r>
        <w:rPr>
          <w:rFonts w:asciiTheme="minorHAnsi" w:hAnsiTheme="minorHAnsi"/>
          <w:color w:val="auto"/>
          <w:sz w:val="22"/>
          <w:szCs w:val="22"/>
        </w:rPr>
        <w:t xml:space="preserve"> Ireland</w:t>
      </w:r>
      <w:r w:rsidRPr="009E6F5C">
        <w:rPr>
          <w:rFonts w:asciiTheme="minorHAnsi" w:hAnsiTheme="minorHAnsi"/>
          <w:color w:val="auto"/>
          <w:sz w:val="22"/>
          <w:szCs w:val="22"/>
        </w:rPr>
        <w:t>. The Commonwealth Games and Commonwealth Youth Games occur every four years</w:t>
      </w:r>
      <w:r>
        <w:rPr>
          <w:rFonts w:asciiTheme="minorHAnsi" w:hAnsiTheme="minorHAnsi"/>
          <w:color w:val="auto"/>
          <w:sz w:val="22"/>
          <w:szCs w:val="22"/>
        </w:rPr>
        <w:t xml:space="preserve">. </w:t>
      </w:r>
      <w:r w:rsidRPr="009E6F5C">
        <w:rPr>
          <w:rFonts w:asciiTheme="minorHAnsi" w:hAnsiTheme="minorHAnsi"/>
          <w:color w:val="auto"/>
          <w:sz w:val="22"/>
          <w:szCs w:val="22"/>
        </w:rPr>
        <w:t xml:space="preserve">Selection is made by the relevant Committees. The Commonwealth Games includes Olympic disciplines plus some Para events and the Commonwealth Youth Games includes events sanctioned by the International Amateur Athletics Federation (IAAF) for U18s. Athletics NI nominate athletes for these Championships and those nominations are then put forward to the Northern Ireland Commonwealth Games Council, which is responsible for selecting the Northern Ireland Commonwealth Games Team. </w:t>
      </w:r>
    </w:p>
    <w:p w14:paraId="6222CDC9" w14:textId="77777777" w:rsidR="00CF0DF2" w:rsidRPr="009E6F5C" w:rsidRDefault="00CF0DF2" w:rsidP="00CF0DF2">
      <w:pPr>
        <w:pStyle w:val="Default"/>
        <w:rPr>
          <w:rFonts w:asciiTheme="minorHAnsi" w:hAnsiTheme="minorHAnsi"/>
          <w:color w:val="auto"/>
          <w:sz w:val="22"/>
          <w:szCs w:val="22"/>
        </w:rPr>
      </w:pPr>
    </w:p>
    <w:p w14:paraId="6C3D833D" w14:textId="0E739099"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Athletes may represent Northern Ireland at multi-sport events such as the UK School Games and athletes may also represent Northern Ireland &amp; Ulster in competitions</w:t>
      </w:r>
      <w:r>
        <w:rPr>
          <w:rFonts w:asciiTheme="minorHAnsi" w:hAnsiTheme="minorHAnsi"/>
          <w:color w:val="auto"/>
          <w:sz w:val="22"/>
          <w:szCs w:val="22"/>
        </w:rPr>
        <w:t>,</w:t>
      </w:r>
      <w:r w:rsidRPr="009E6F5C">
        <w:rPr>
          <w:rFonts w:asciiTheme="minorHAnsi" w:hAnsiTheme="minorHAnsi"/>
          <w:color w:val="auto"/>
          <w:sz w:val="22"/>
          <w:szCs w:val="22"/>
        </w:rPr>
        <w:t xml:space="preserve"> such as </w:t>
      </w:r>
      <w:r>
        <w:rPr>
          <w:rFonts w:asciiTheme="minorHAnsi" w:hAnsiTheme="minorHAnsi"/>
          <w:color w:val="auto"/>
          <w:sz w:val="22"/>
          <w:szCs w:val="22"/>
        </w:rPr>
        <w:t xml:space="preserve">Home International </w:t>
      </w:r>
      <w:r w:rsidRPr="009E6F5C">
        <w:rPr>
          <w:rFonts w:asciiTheme="minorHAnsi" w:hAnsiTheme="minorHAnsi"/>
          <w:color w:val="auto"/>
          <w:sz w:val="22"/>
          <w:szCs w:val="22"/>
        </w:rPr>
        <w:t>Championships</w:t>
      </w:r>
      <w:r>
        <w:rPr>
          <w:rFonts w:asciiTheme="minorHAnsi" w:hAnsiTheme="minorHAnsi"/>
          <w:color w:val="auto"/>
          <w:sz w:val="22"/>
          <w:szCs w:val="22"/>
        </w:rPr>
        <w:t>,</w:t>
      </w:r>
      <w:r w:rsidRPr="009E6F5C">
        <w:rPr>
          <w:rFonts w:asciiTheme="minorHAnsi" w:hAnsiTheme="minorHAnsi"/>
          <w:color w:val="auto"/>
          <w:sz w:val="22"/>
          <w:szCs w:val="22"/>
        </w:rPr>
        <w:t xml:space="preserve"> and invitational internationals such as the Manchester International</w:t>
      </w:r>
      <w:r>
        <w:rPr>
          <w:rFonts w:asciiTheme="minorHAnsi" w:hAnsiTheme="minorHAnsi"/>
          <w:color w:val="auto"/>
          <w:sz w:val="22"/>
          <w:szCs w:val="22"/>
        </w:rPr>
        <w:t>.</w:t>
      </w:r>
    </w:p>
    <w:p w14:paraId="0EE0B898" w14:textId="77777777" w:rsidR="00CF0DF2" w:rsidRPr="009E6F5C" w:rsidRDefault="00CF0DF2" w:rsidP="00CF0DF2">
      <w:pPr>
        <w:pStyle w:val="Default"/>
        <w:rPr>
          <w:rFonts w:asciiTheme="minorHAnsi" w:hAnsiTheme="minorHAnsi"/>
          <w:color w:val="auto"/>
          <w:sz w:val="22"/>
          <w:szCs w:val="22"/>
        </w:rPr>
      </w:pPr>
    </w:p>
    <w:p w14:paraId="5E165564" w14:textId="77777777" w:rsidR="00CF0DF2"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Irish athletes will only achieve representation status when selected for an approved Athletics Northern Ireland (ANI) event, having gone through the selection procedure involving Athletics NI. </w:t>
      </w:r>
    </w:p>
    <w:p w14:paraId="19D6C3AF" w14:textId="77777777" w:rsidR="00CF0DF2" w:rsidRPr="009E6F5C" w:rsidRDefault="00CF0DF2" w:rsidP="00CF0DF2">
      <w:pPr>
        <w:pStyle w:val="Default"/>
        <w:rPr>
          <w:rFonts w:asciiTheme="minorHAnsi" w:hAnsiTheme="minorHAnsi"/>
          <w:color w:val="auto"/>
          <w:sz w:val="22"/>
          <w:szCs w:val="22"/>
        </w:rPr>
      </w:pPr>
    </w:p>
    <w:p w14:paraId="5F1DC8B2"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Regional and National Schools competitions are not ANI sanctioned events as athletes are representing their school and not ANI. </w:t>
      </w:r>
    </w:p>
    <w:p w14:paraId="14A93061" w14:textId="77777777" w:rsidR="00CF0DF2" w:rsidRPr="009E6F5C" w:rsidRDefault="00CF0DF2" w:rsidP="00CF0DF2">
      <w:pPr>
        <w:pStyle w:val="Default"/>
        <w:rPr>
          <w:rFonts w:asciiTheme="minorHAnsi" w:hAnsiTheme="minorHAnsi"/>
          <w:color w:val="auto"/>
          <w:sz w:val="22"/>
          <w:szCs w:val="22"/>
        </w:rPr>
      </w:pPr>
    </w:p>
    <w:p w14:paraId="39B1B94D" w14:textId="77777777" w:rsidR="00CF0DF2"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Selection Policies for events are available to view via the Athletics NI website</w:t>
      </w:r>
      <w:r>
        <w:rPr>
          <w:rFonts w:asciiTheme="minorHAnsi" w:hAnsiTheme="minorHAnsi"/>
          <w:color w:val="auto"/>
          <w:sz w:val="22"/>
          <w:szCs w:val="22"/>
        </w:rPr>
        <w:t xml:space="preserve"> here:</w:t>
      </w:r>
    </w:p>
    <w:p w14:paraId="5220C40A" w14:textId="7F769999" w:rsidR="00195031" w:rsidRDefault="00195031" w:rsidP="00CF0DF2">
      <w:pPr>
        <w:pStyle w:val="Default"/>
        <w:rPr>
          <w:rFonts w:asciiTheme="minorHAnsi" w:hAnsiTheme="minorHAnsi"/>
          <w:color w:val="auto"/>
          <w:sz w:val="22"/>
          <w:szCs w:val="22"/>
        </w:rPr>
      </w:pPr>
      <w:hyperlink r:id="rId6" w:history="1">
        <w:r w:rsidRPr="00F14D02">
          <w:rPr>
            <w:rStyle w:val="Hyperlink"/>
            <w:rFonts w:asciiTheme="minorHAnsi" w:hAnsiTheme="minorHAnsi"/>
            <w:sz w:val="22"/>
            <w:szCs w:val="22"/>
          </w:rPr>
          <w:t>https://athleticsni.org/Athletes/Competition-Opportunities</w:t>
        </w:r>
      </w:hyperlink>
      <w:r>
        <w:rPr>
          <w:rFonts w:asciiTheme="minorHAnsi" w:hAnsiTheme="minorHAnsi"/>
          <w:color w:val="auto"/>
          <w:sz w:val="22"/>
          <w:szCs w:val="22"/>
        </w:rPr>
        <w:tab/>
      </w:r>
    </w:p>
    <w:p w14:paraId="1C96C131" w14:textId="77777777" w:rsidR="00CF0DF2" w:rsidRDefault="00CF0DF2" w:rsidP="00CF0DF2">
      <w:pPr>
        <w:pStyle w:val="Default"/>
        <w:rPr>
          <w:rFonts w:asciiTheme="minorHAnsi" w:hAnsiTheme="minorHAnsi"/>
          <w:color w:val="auto"/>
          <w:sz w:val="22"/>
          <w:szCs w:val="22"/>
        </w:rPr>
      </w:pPr>
    </w:p>
    <w:p w14:paraId="2455FF2F" w14:textId="1DA59573" w:rsidR="00C63824" w:rsidRDefault="00CF0DF2" w:rsidP="00CF0DF2">
      <w:pPr>
        <w:pStyle w:val="Default"/>
        <w:rPr>
          <w:rStyle w:val="Hyperlink"/>
          <w:rFonts w:asciiTheme="minorHAnsi" w:hAnsiTheme="minorHAnsi"/>
          <w:sz w:val="22"/>
          <w:szCs w:val="22"/>
        </w:rPr>
      </w:pPr>
      <w:r w:rsidRPr="009E6F5C">
        <w:rPr>
          <w:rFonts w:asciiTheme="minorHAnsi" w:hAnsiTheme="minorHAnsi"/>
          <w:color w:val="auto"/>
          <w:sz w:val="22"/>
          <w:szCs w:val="22"/>
        </w:rPr>
        <w:t xml:space="preserve">The ANI </w:t>
      </w:r>
      <w:r w:rsidR="00195031">
        <w:rPr>
          <w:rFonts w:asciiTheme="minorHAnsi" w:hAnsiTheme="minorHAnsi"/>
          <w:color w:val="auto"/>
          <w:sz w:val="22"/>
          <w:szCs w:val="22"/>
        </w:rPr>
        <w:t xml:space="preserve">CEO can be contacted at </w:t>
      </w:r>
      <w:hyperlink r:id="rId7" w:history="1">
        <w:r w:rsidR="00195031" w:rsidRPr="00F14D02">
          <w:rPr>
            <w:rStyle w:val="Hyperlink"/>
            <w:rFonts w:asciiTheme="minorHAnsi" w:hAnsiTheme="minorHAnsi"/>
            <w:sz w:val="22"/>
            <w:szCs w:val="22"/>
          </w:rPr>
          <w:t>CEO@athleticsni.org</w:t>
        </w:r>
      </w:hyperlink>
      <w:r w:rsidR="00195031">
        <w:rPr>
          <w:rFonts w:asciiTheme="minorHAnsi" w:hAnsiTheme="minorHAnsi"/>
          <w:color w:val="auto"/>
          <w:sz w:val="22"/>
          <w:szCs w:val="22"/>
        </w:rPr>
        <w:tab/>
      </w:r>
    </w:p>
    <w:p w14:paraId="2AD026F7" w14:textId="77777777" w:rsidR="00CF0DF2" w:rsidRPr="009E6F5C" w:rsidRDefault="00CF0DF2" w:rsidP="00CF0DF2">
      <w:pPr>
        <w:pStyle w:val="Default"/>
        <w:rPr>
          <w:rFonts w:asciiTheme="minorHAnsi" w:hAnsiTheme="minorHAnsi"/>
          <w:color w:val="auto"/>
          <w:sz w:val="22"/>
          <w:szCs w:val="22"/>
        </w:rPr>
      </w:pPr>
    </w:p>
    <w:p w14:paraId="295FC1B6" w14:textId="77777777" w:rsidR="00C63824" w:rsidRPr="009E6F5C" w:rsidRDefault="00154E30" w:rsidP="00154E30">
      <w:pPr>
        <w:pStyle w:val="Default"/>
        <w:rPr>
          <w:rFonts w:asciiTheme="minorHAnsi" w:hAnsiTheme="minorHAnsi"/>
          <w:b/>
          <w:bCs/>
          <w:color w:val="auto"/>
          <w:sz w:val="28"/>
          <w:szCs w:val="28"/>
        </w:rPr>
      </w:pPr>
      <w:r w:rsidRPr="009E6F5C">
        <w:rPr>
          <w:rFonts w:asciiTheme="minorHAnsi" w:hAnsiTheme="minorHAnsi"/>
          <w:b/>
          <w:bCs/>
          <w:color w:val="auto"/>
          <w:sz w:val="28"/>
          <w:szCs w:val="28"/>
        </w:rPr>
        <w:t>British and Irish Representation</w:t>
      </w:r>
    </w:p>
    <w:p w14:paraId="15028E9E" w14:textId="77777777" w:rsidR="00C63824" w:rsidRPr="009E6F5C" w:rsidRDefault="00C63824" w:rsidP="00154E30">
      <w:pPr>
        <w:pStyle w:val="Default"/>
        <w:rPr>
          <w:rFonts w:asciiTheme="minorHAnsi" w:hAnsiTheme="minorHAnsi"/>
          <w:color w:val="auto"/>
          <w:sz w:val="22"/>
          <w:szCs w:val="22"/>
        </w:rPr>
      </w:pPr>
    </w:p>
    <w:p w14:paraId="5EC87C18"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Ireland athletes can choose to represent either </w:t>
      </w:r>
      <w:r>
        <w:rPr>
          <w:rFonts w:asciiTheme="minorHAnsi" w:hAnsiTheme="minorHAnsi"/>
          <w:color w:val="auto"/>
          <w:sz w:val="22"/>
          <w:szCs w:val="22"/>
        </w:rPr>
        <w:t>‘Great Britain &amp; Northern Ireland’</w:t>
      </w:r>
      <w:r w:rsidRPr="009E6F5C">
        <w:rPr>
          <w:rFonts w:asciiTheme="minorHAnsi" w:hAnsiTheme="minorHAnsi"/>
          <w:color w:val="auto"/>
          <w:sz w:val="22"/>
          <w:szCs w:val="22"/>
        </w:rPr>
        <w:t xml:space="preserve"> or </w:t>
      </w:r>
      <w:r>
        <w:rPr>
          <w:rFonts w:asciiTheme="minorHAnsi" w:hAnsiTheme="minorHAnsi"/>
          <w:color w:val="auto"/>
          <w:sz w:val="22"/>
          <w:szCs w:val="22"/>
        </w:rPr>
        <w:t>‘</w:t>
      </w:r>
      <w:r w:rsidRPr="009E6F5C">
        <w:rPr>
          <w:rFonts w:asciiTheme="minorHAnsi" w:hAnsiTheme="minorHAnsi"/>
          <w:color w:val="auto"/>
          <w:sz w:val="22"/>
          <w:szCs w:val="22"/>
        </w:rPr>
        <w:t>Ireland</w:t>
      </w:r>
      <w:r>
        <w:rPr>
          <w:rFonts w:asciiTheme="minorHAnsi" w:hAnsiTheme="minorHAnsi"/>
          <w:color w:val="auto"/>
          <w:sz w:val="22"/>
          <w:szCs w:val="22"/>
        </w:rPr>
        <w:t>’</w:t>
      </w:r>
      <w:r w:rsidRPr="009E6F5C">
        <w:rPr>
          <w:rFonts w:asciiTheme="minorHAnsi" w:hAnsiTheme="minorHAnsi"/>
          <w:color w:val="auto"/>
          <w:sz w:val="22"/>
          <w:szCs w:val="22"/>
        </w:rPr>
        <w:t xml:space="preserve"> if they meet the representation and selection criteria as laid out by </w:t>
      </w:r>
      <w:r>
        <w:rPr>
          <w:rFonts w:asciiTheme="minorHAnsi" w:hAnsiTheme="minorHAnsi"/>
          <w:color w:val="auto"/>
          <w:sz w:val="22"/>
          <w:szCs w:val="22"/>
        </w:rPr>
        <w:t>British Athletics or Athletics Ireland respectively</w:t>
      </w:r>
      <w:r w:rsidRPr="009E6F5C">
        <w:rPr>
          <w:rFonts w:asciiTheme="minorHAnsi" w:hAnsiTheme="minorHAnsi"/>
          <w:color w:val="auto"/>
          <w:sz w:val="22"/>
          <w:szCs w:val="22"/>
        </w:rPr>
        <w:t xml:space="preserve">. An athlete from Northern Ireland can only represent </w:t>
      </w:r>
      <w:r w:rsidRPr="009E6F5C">
        <w:rPr>
          <w:rFonts w:asciiTheme="minorHAnsi" w:hAnsiTheme="minorHAnsi"/>
          <w:b/>
          <w:bCs/>
          <w:color w:val="auto"/>
          <w:sz w:val="22"/>
          <w:szCs w:val="22"/>
        </w:rPr>
        <w:t xml:space="preserve">one </w:t>
      </w:r>
      <w:r w:rsidRPr="009E6F5C">
        <w:rPr>
          <w:rFonts w:asciiTheme="minorHAnsi" w:hAnsiTheme="minorHAnsi"/>
          <w:color w:val="auto"/>
          <w:sz w:val="22"/>
          <w:szCs w:val="22"/>
        </w:rPr>
        <w:t xml:space="preserve">country. </w:t>
      </w:r>
    </w:p>
    <w:p w14:paraId="4C4D84ED" w14:textId="77777777" w:rsidR="00CF0DF2" w:rsidRPr="009E6F5C" w:rsidRDefault="00CF0DF2" w:rsidP="00CF0DF2">
      <w:pPr>
        <w:pStyle w:val="Default"/>
        <w:rPr>
          <w:rFonts w:asciiTheme="minorHAnsi" w:hAnsiTheme="minorHAnsi"/>
          <w:color w:val="auto"/>
          <w:sz w:val="22"/>
          <w:szCs w:val="22"/>
        </w:rPr>
      </w:pPr>
    </w:p>
    <w:p w14:paraId="54F15AA1" w14:textId="6F5D37E8" w:rsidR="00CF0DF2" w:rsidRDefault="00A84542" w:rsidP="00CF0DF2">
      <w:pPr>
        <w:pStyle w:val="Default"/>
        <w:rPr>
          <w:rFonts w:asciiTheme="minorHAnsi" w:hAnsiTheme="minorHAnsi"/>
          <w:color w:val="auto"/>
          <w:sz w:val="22"/>
          <w:szCs w:val="22"/>
        </w:rPr>
      </w:pPr>
      <w:r>
        <w:rPr>
          <w:rFonts w:asciiTheme="minorHAnsi" w:hAnsiTheme="minorHAnsi"/>
          <w:color w:val="auto"/>
          <w:sz w:val="22"/>
          <w:szCs w:val="22"/>
        </w:rPr>
        <w:t>O</w:t>
      </w:r>
      <w:r w:rsidR="00CF0DF2" w:rsidRPr="009E6F5C">
        <w:rPr>
          <w:rFonts w:asciiTheme="minorHAnsi" w:hAnsiTheme="minorHAnsi"/>
          <w:color w:val="auto"/>
          <w:sz w:val="22"/>
          <w:szCs w:val="22"/>
        </w:rPr>
        <w:t xml:space="preserve">nce an athlete is selected for and represents a country they will have been deemed to have declared their nationality for that country. </w:t>
      </w:r>
    </w:p>
    <w:p w14:paraId="4A2EA6DB" w14:textId="77777777" w:rsidR="00CF0DF2" w:rsidRPr="009E6F5C" w:rsidRDefault="00CF0DF2" w:rsidP="00CF0DF2">
      <w:pPr>
        <w:pStyle w:val="Default"/>
        <w:rPr>
          <w:rFonts w:asciiTheme="minorHAnsi" w:hAnsiTheme="minorHAnsi"/>
          <w:color w:val="auto"/>
          <w:sz w:val="22"/>
          <w:szCs w:val="22"/>
        </w:rPr>
      </w:pPr>
    </w:p>
    <w:p w14:paraId="7AC40DA0"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Please refer to the website for each governing body for specific performance criteria, scores, staff contact details and any additional conditions for selection: </w:t>
      </w:r>
    </w:p>
    <w:p w14:paraId="4E4BACCF" w14:textId="1321387F" w:rsidR="00CF0DF2"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British Athletics website – </w:t>
      </w:r>
      <w:hyperlink r:id="rId8" w:history="1">
        <w:r w:rsidRPr="000D351E">
          <w:rPr>
            <w:rStyle w:val="Hyperlink"/>
            <w:rFonts w:asciiTheme="minorHAnsi" w:hAnsiTheme="minorHAnsi"/>
            <w:sz w:val="22"/>
            <w:szCs w:val="22"/>
          </w:rPr>
          <w:t>https://www.britishathletics.org.uk/</w:t>
        </w:r>
      </w:hyperlink>
    </w:p>
    <w:p w14:paraId="7C811DCD" w14:textId="328D0073"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Athletics Ireland website - </w:t>
      </w:r>
      <w:hyperlink r:id="rId9" w:history="1">
        <w:r w:rsidRPr="000D351E">
          <w:rPr>
            <w:rStyle w:val="Hyperlink"/>
            <w:rFonts w:asciiTheme="minorHAnsi" w:hAnsiTheme="minorHAnsi"/>
            <w:sz w:val="22"/>
            <w:szCs w:val="22"/>
          </w:rPr>
          <w:t>http://www.athleticsireland.ie/</w:t>
        </w:r>
      </w:hyperlink>
    </w:p>
    <w:p w14:paraId="78417FD1" w14:textId="77777777" w:rsidR="00195031" w:rsidRDefault="00195031" w:rsidP="00CF0DF2">
      <w:pPr>
        <w:pStyle w:val="Default"/>
        <w:rPr>
          <w:rFonts w:asciiTheme="minorHAnsi" w:hAnsiTheme="minorHAnsi"/>
          <w:b/>
          <w:bCs/>
          <w:color w:val="auto"/>
          <w:sz w:val="22"/>
          <w:szCs w:val="22"/>
        </w:rPr>
      </w:pPr>
    </w:p>
    <w:p w14:paraId="12B2E554" w14:textId="77777777" w:rsidR="00195031" w:rsidRDefault="00195031" w:rsidP="00CF0DF2">
      <w:pPr>
        <w:pStyle w:val="Default"/>
        <w:rPr>
          <w:rFonts w:asciiTheme="minorHAnsi" w:hAnsiTheme="minorHAnsi"/>
          <w:b/>
          <w:bCs/>
          <w:color w:val="auto"/>
          <w:sz w:val="22"/>
          <w:szCs w:val="22"/>
        </w:rPr>
      </w:pPr>
    </w:p>
    <w:p w14:paraId="791BA1A6" w14:textId="03D16240"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b/>
          <w:bCs/>
          <w:color w:val="auto"/>
          <w:sz w:val="22"/>
          <w:szCs w:val="22"/>
        </w:rPr>
        <w:lastRenderedPageBreak/>
        <w:t xml:space="preserve">Nationality Transfer </w:t>
      </w:r>
    </w:p>
    <w:p w14:paraId="3415624E" w14:textId="77777777" w:rsidR="00CF0DF2"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There have been incidences where athletes have decided to change their nationality. This requires approval from and the following documentation: </w:t>
      </w:r>
    </w:p>
    <w:p w14:paraId="33690DB3" w14:textId="77777777" w:rsidR="00CF0DF2" w:rsidRDefault="00CF0DF2" w:rsidP="00CF0DF2">
      <w:pPr>
        <w:pStyle w:val="Default"/>
        <w:rPr>
          <w:rFonts w:asciiTheme="minorHAnsi" w:hAnsiTheme="minorHAnsi"/>
          <w:color w:val="auto"/>
          <w:sz w:val="22"/>
          <w:szCs w:val="22"/>
        </w:rPr>
      </w:pPr>
    </w:p>
    <w:p w14:paraId="603F4AD1"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who athlete is moving from (Former Federation) </w:t>
      </w:r>
    </w:p>
    <w:p w14:paraId="77261601" w14:textId="77777777" w:rsidR="00CF0DF2" w:rsidRPr="009E6F5C" w:rsidRDefault="00CF0DF2" w:rsidP="00CF0DF2">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former Federation </w:t>
      </w:r>
    </w:p>
    <w:p w14:paraId="0B271BA7"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they wish to declare for (New Federation) </w:t>
      </w:r>
    </w:p>
    <w:p w14:paraId="765C8FBC" w14:textId="77777777" w:rsidR="00CF0DF2" w:rsidRPr="009E6F5C" w:rsidRDefault="00CF0DF2" w:rsidP="00CF0DF2">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new Federation </w:t>
      </w:r>
    </w:p>
    <w:p w14:paraId="580316BB" w14:textId="77777777" w:rsidR="00CF0DF2" w:rsidRPr="009E6F5C" w:rsidRDefault="00CF0DF2" w:rsidP="00CF0DF2">
      <w:pPr>
        <w:pStyle w:val="Default"/>
        <w:rPr>
          <w:rFonts w:asciiTheme="minorHAnsi" w:hAnsiTheme="minorHAnsi" w:cs="Courier New"/>
          <w:color w:val="auto"/>
          <w:sz w:val="22"/>
          <w:szCs w:val="22"/>
        </w:rPr>
      </w:pPr>
    </w:p>
    <w:p w14:paraId="098BF275" w14:textId="1F24AA6C" w:rsidR="00CF0DF2" w:rsidRDefault="00CF0DF2" w:rsidP="00CF0DF2">
      <w:pPr>
        <w:pStyle w:val="Default"/>
        <w:rPr>
          <w:rFonts w:asciiTheme="minorHAnsi" w:hAnsiTheme="minorHAnsi" w:cs="Courier New"/>
          <w:color w:val="auto"/>
          <w:sz w:val="22"/>
          <w:szCs w:val="22"/>
        </w:rPr>
      </w:pPr>
      <w:r w:rsidRPr="009E6F5C">
        <w:rPr>
          <w:rFonts w:asciiTheme="minorHAnsi" w:hAnsiTheme="minorHAnsi"/>
          <w:color w:val="auto"/>
          <w:sz w:val="22"/>
          <w:szCs w:val="22"/>
        </w:rPr>
        <w:t xml:space="preserve">All cases are reviewed individually by </w:t>
      </w:r>
      <w:r w:rsidR="00195031">
        <w:rPr>
          <w:rFonts w:asciiTheme="minorHAnsi" w:hAnsiTheme="minorHAnsi"/>
          <w:color w:val="auto"/>
          <w:sz w:val="22"/>
          <w:szCs w:val="22"/>
        </w:rPr>
        <w:t>WA</w:t>
      </w:r>
      <w:r w:rsidRPr="009E6F5C">
        <w:rPr>
          <w:rFonts w:asciiTheme="minorHAnsi" w:hAnsiTheme="minorHAnsi"/>
          <w:color w:val="auto"/>
          <w:sz w:val="22"/>
          <w:szCs w:val="22"/>
        </w:rPr>
        <w:t xml:space="preserve">. </w:t>
      </w:r>
      <w:r w:rsidRPr="005F24F6">
        <w:rPr>
          <w:rFonts w:asciiTheme="minorHAnsi" w:hAnsiTheme="minorHAnsi"/>
          <w:color w:val="auto"/>
          <w:sz w:val="22"/>
          <w:szCs w:val="22"/>
        </w:rPr>
        <w:t xml:space="preserve">Nationality transfers may not take place more than once and a there is a </w:t>
      </w:r>
      <w:r w:rsidRPr="00235709">
        <w:rPr>
          <w:rFonts w:asciiTheme="minorHAnsi" w:eastAsia="Times New Roman" w:hAnsiTheme="minorHAnsi" w:cs="Arial"/>
          <w:color w:val="333333"/>
          <w:sz w:val="22"/>
          <w:szCs w:val="22"/>
          <w:lang w:eastAsia="en-GB"/>
        </w:rPr>
        <w:t>minimum three-year waiting period before an athlete may transfer to represent another member</w:t>
      </w:r>
      <w:r>
        <w:rPr>
          <w:rFonts w:asciiTheme="minorHAnsi" w:eastAsia="Times New Roman" w:hAnsiTheme="minorHAnsi" w:cs="Arial"/>
          <w:color w:val="333333"/>
          <w:sz w:val="22"/>
          <w:szCs w:val="22"/>
          <w:lang w:eastAsia="en-GB"/>
        </w:rPr>
        <w:t>. No transfers can take place before the age of 20.</w:t>
      </w:r>
    </w:p>
    <w:p w14:paraId="58E122E8" w14:textId="77777777" w:rsidR="00CF0DF2" w:rsidRPr="009E6F5C" w:rsidRDefault="00CF0DF2" w:rsidP="00CF0DF2">
      <w:pPr>
        <w:pStyle w:val="Default"/>
        <w:rPr>
          <w:rFonts w:asciiTheme="minorHAnsi" w:hAnsiTheme="minorHAnsi" w:cstheme="minorBidi"/>
          <w:b/>
          <w:bCs/>
          <w:color w:val="auto"/>
          <w:sz w:val="22"/>
          <w:szCs w:val="22"/>
        </w:rPr>
      </w:pPr>
    </w:p>
    <w:p w14:paraId="50050528"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Governing Body Pathways: </w:t>
      </w:r>
      <w:r w:rsidRPr="009E6F5C">
        <w:rPr>
          <w:rFonts w:asciiTheme="minorHAnsi" w:hAnsiTheme="minorHAnsi"/>
          <w:color w:val="auto"/>
          <w:sz w:val="22"/>
          <w:szCs w:val="22"/>
        </w:rPr>
        <w:t xml:space="preserve">The </w:t>
      </w:r>
      <w:r>
        <w:rPr>
          <w:rFonts w:asciiTheme="minorHAnsi" w:hAnsiTheme="minorHAnsi"/>
          <w:color w:val="auto"/>
          <w:sz w:val="22"/>
          <w:szCs w:val="22"/>
        </w:rPr>
        <w:t>information</w:t>
      </w:r>
      <w:r w:rsidRPr="009E6F5C">
        <w:rPr>
          <w:rFonts w:asciiTheme="minorHAnsi" w:hAnsiTheme="minorHAnsi"/>
          <w:color w:val="auto"/>
          <w:sz w:val="22"/>
          <w:szCs w:val="22"/>
        </w:rPr>
        <w:t xml:space="preserve"> below </w:t>
      </w:r>
      <w:r>
        <w:rPr>
          <w:rFonts w:asciiTheme="minorHAnsi" w:hAnsiTheme="minorHAnsi"/>
          <w:color w:val="auto"/>
          <w:sz w:val="22"/>
          <w:szCs w:val="22"/>
        </w:rPr>
        <w:t xml:space="preserve">explains </w:t>
      </w:r>
      <w:r w:rsidRPr="009E6F5C">
        <w:rPr>
          <w:rFonts w:asciiTheme="minorHAnsi" w:hAnsiTheme="minorHAnsi"/>
          <w:color w:val="auto"/>
          <w:sz w:val="22"/>
          <w:szCs w:val="22"/>
        </w:rPr>
        <w:t>the different stages of the British and Irish Pathway</w:t>
      </w:r>
      <w:r>
        <w:rPr>
          <w:rFonts w:asciiTheme="minorHAnsi" w:hAnsiTheme="minorHAnsi"/>
          <w:color w:val="auto"/>
          <w:sz w:val="22"/>
          <w:szCs w:val="22"/>
        </w:rPr>
        <w:t>s.</w:t>
      </w:r>
      <w:r w:rsidRPr="009E6F5C">
        <w:rPr>
          <w:rFonts w:asciiTheme="minorHAnsi" w:hAnsiTheme="minorHAnsi"/>
          <w:color w:val="auto"/>
          <w:sz w:val="22"/>
          <w:szCs w:val="22"/>
        </w:rPr>
        <w:t xml:space="preserve"> Athletes can only sit on one pathway. Please note that either governing body may change their structures, or refer to age groups differently, with variances occurring across the disciplines. Please refer to the respective websites for accurate, up to date information as this has been produced to provide guidance only. </w:t>
      </w:r>
    </w:p>
    <w:p w14:paraId="1C355491" w14:textId="77777777" w:rsidR="006039F8" w:rsidRPr="009E6F5C" w:rsidRDefault="006039F8" w:rsidP="006039F8">
      <w:pPr>
        <w:pStyle w:val="Default"/>
        <w:rPr>
          <w:rFonts w:asciiTheme="minorHAnsi" w:hAnsiTheme="minorHAnsi"/>
          <w:color w:val="auto"/>
          <w:sz w:val="22"/>
          <w:szCs w:val="22"/>
        </w:rPr>
      </w:pPr>
    </w:p>
    <w:p w14:paraId="44FA0303" w14:textId="77777777" w:rsidR="00154E30" w:rsidRPr="009E6F5C" w:rsidRDefault="00154E30" w:rsidP="00154E30">
      <w:pPr>
        <w:pStyle w:val="Default"/>
        <w:rPr>
          <w:rFonts w:asciiTheme="minorHAnsi" w:hAnsiTheme="minorHAnsi"/>
          <w:color w:val="auto"/>
          <w:sz w:val="36"/>
          <w:szCs w:val="36"/>
        </w:rPr>
      </w:pPr>
    </w:p>
    <w:p w14:paraId="5FD689E4" w14:textId="4EEFD84D" w:rsidR="00154E30" w:rsidRPr="009E6F5C" w:rsidRDefault="003A3E42" w:rsidP="00154E30">
      <w:pPr>
        <w:pStyle w:val="Default"/>
        <w:pageBreakBefore/>
        <w:rPr>
          <w:rFonts w:asciiTheme="minorHAnsi" w:hAnsiTheme="minorHAnsi" w:cstheme="minorBidi"/>
          <w:color w:val="auto"/>
          <w:sz w:val="28"/>
          <w:szCs w:val="28"/>
        </w:rPr>
      </w:pPr>
      <w:r>
        <w:rPr>
          <w:rFonts w:asciiTheme="minorHAnsi" w:hAnsiTheme="minorHAnsi"/>
          <w:noProof/>
          <w:color w:val="auto"/>
          <w:sz w:val="22"/>
          <w:szCs w:val="22"/>
          <w:lang w:eastAsia="en-GB"/>
        </w:rPr>
        <w:lastRenderedPageBreak/>
        <w:drawing>
          <wp:anchor distT="0" distB="0" distL="114300" distR="114300" simplePos="0" relativeHeight="251708928" behindDoc="1" locked="0" layoutInCell="1" allowOverlap="1" wp14:anchorId="77476716" wp14:editId="3121F094">
            <wp:simplePos x="0" y="0"/>
            <wp:positionH relativeFrom="column">
              <wp:posOffset>5553075</wp:posOffset>
            </wp:positionH>
            <wp:positionV relativeFrom="paragraph">
              <wp:posOffset>0</wp:posOffset>
            </wp:positionV>
            <wp:extent cx="685800" cy="1035866"/>
            <wp:effectExtent l="0" t="0" r="0" b="0"/>
            <wp:wrapTight wrapText="bothSides">
              <wp:wrapPolygon edited="0">
                <wp:start x="0" y="0"/>
                <wp:lineTo x="0" y="21057"/>
                <wp:lineTo x="21000" y="21057"/>
                <wp:lineTo x="21000" y="0"/>
                <wp:lineTo x="0" y="0"/>
              </wp:wrapPolygon>
            </wp:wrapTight>
            <wp:docPr id="1" name="Picture 1"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r w:rsidR="00154E30" w:rsidRPr="009E6F5C">
        <w:rPr>
          <w:rFonts w:asciiTheme="minorHAnsi" w:hAnsiTheme="minorHAnsi" w:cstheme="minorBidi"/>
          <w:b/>
          <w:bCs/>
          <w:color w:val="auto"/>
          <w:sz w:val="28"/>
          <w:szCs w:val="28"/>
        </w:rPr>
        <w:t xml:space="preserve">Additional Information for British </w:t>
      </w:r>
      <w:r w:rsidR="007614AD" w:rsidRPr="009E6F5C">
        <w:rPr>
          <w:rFonts w:asciiTheme="minorHAnsi" w:hAnsiTheme="minorHAnsi" w:cstheme="minorBidi"/>
          <w:b/>
          <w:bCs/>
          <w:color w:val="auto"/>
          <w:sz w:val="28"/>
          <w:szCs w:val="28"/>
        </w:rPr>
        <w:t>Athletic</w:t>
      </w:r>
      <w:r w:rsidR="00154E30" w:rsidRPr="009E6F5C">
        <w:rPr>
          <w:rFonts w:asciiTheme="minorHAnsi" w:hAnsiTheme="minorHAnsi" w:cstheme="minorBidi"/>
          <w:b/>
          <w:bCs/>
          <w:color w:val="auto"/>
          <w:sz w:val="28"/>
          <w:szCs w:val="28"/>
        </w:rPr>
        <w:t xml:space="preserve">s: </w:t>
      </w:r>
    </w:p>
    <w:p w14:paraId="02E73931" w14:textId="77777777" w:rsidR="00CF0DF2" w:rsidRPr="009E6F5C" w:rsidRDefault="00CF0DF2" w:rsidP="00CF0DF2">
      <w:pPr>
        <w:pStyle w:val="Default"/>
        <w:spacing w:after="70"/>
        <w:rPr>
          <w:rFonts w:asciiTheme="minorHAnsi" w:hAnsiTheme="minorHAnsi"/>
          <w:color w:val="auto"/>
          <w:sz w:val="22"/>
          <w:szCs w:val="22"/>
        </w:rPr>
      </w:pPr>
      <w:r w:rsidRPr="009E6F5C">
        <w:rPr>
          <w:rFonts w:asciiTheme="minorHAnsi" w:hAnsiTheme="minorHAnsi"/>
          <w:color w:val="auto"/>
          <w:sz w:val="22"/>
          <w:szCs w:val="22"/>
        </w:rPr>
        <w:t xml:space="preserve">Once an athlete has elected to represent another </w:t>
      </w:r>
      <w:proofErr w:type="gramStart"/>
      <w:r w:rsidRPr="009E6F5C">
        <w:rPr>
          <w:rFonts w:asciiTheme="minorHAnsi" w:hAnsiTheme="minorHAnsi"/>
          <w:color w:val="auto"/>
          <w:sz w:val="22"/>
          <w:szCs w:val="22"/>
        </w:rPr>
        <w:t>nation</w:t>
      </w:r>
      <w:proofErr w:type="gramEnd"/>
      <w:r w:rsidRPr="009E6F5C">
        <w:rPr>
          <w:rFonts w:asciiTheme="minorHAnsi" w:hAnsiTheme="minorHAnsi"/>
          <w:color w:val="auto"/>
          <w:sz w:val="22"/>
          <w:szCs w:val="22"/>
        </w:rPr>
        <w:t xml:space="preserve"> they will no longer be able to compete at the British Championships unless the Championships are incorporated into another event, in which case, they will not feature in the results of the British Championships element of the competition.</w:t>
      </w:r>
    </w:p>
    <w:p w14:paraId="0C7B40CF" w14:textId="77777777" w:rsidR="00154E30" w:rsidRPr="009E6F5C" w:rsidRDefault="00154E30" w:rsidP="00154E30">
      <w:pPr>
        <w:pStyle w:val="Default"/>
        <w:rPr>
          <w:rFonts w:asciiTheme="minorHAnsi" w:hAnsiTheme="minorHAnsi"/>
          <w:color w:val="auto"/>
          <w:sz w:val="22"/>
          <w:szCs w:val="22"/>
        </w:rPr>
      </w:pPr>
    </w:p>
    <w:p w14:paraId="6F720F4D" w14:textId="77777777"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Eligibility: </w:t>
      </w:r>
    </w:p>
    <w:p w14:paraId="33ED53FE"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Athletes are eligible for consideration provided they are: </w:t>
      </w:r>
    </w:p>
    <w:p w14:paraId="32BC0C8B" w14:textId="77777777" w:rsidR="00CF0DF2" w:rsidRPr="009E6F5C" w:rsidRDefault="00CF0DF2" w:rsidP="00CF0DF2">
      <w:pPr>
        <w:pStyle w:val="Default"/>
        <w:numPr>
          <w:ilvl w:val="0"/>
          <w:numId w:val="2"/>
        </w:numPr>
        <w:spacing w:after="70"/>
        <w:rPr>
          <w:rFonts w:asciiTheme="minorHAnsi" w:hAnsiTheme="minorHAnsi"/>
          <w:color w:val="auto"/>
          <w:sz w:val="22"/>
          <w:szCs w:val="22"/>
        </w:rPr>
      </w:pPr>
      <w:r>
        <w:rPr>
          <w:rFonts w:asciiTheme="minorHAnsi" w:hAnsiTheme="minorHAnsi"/>
          <w:color w:val="auto"/>
          <w:sz w:val="22"/>
          <w:szCs w:val="22"/>
        </w:rPr>
        <w:t>A</w:t>
      </w:r>
      <w:r w:rsidRPr="009E6F5C">
        <w:rPr>
          <w:rFonts w:asciiTheme="minorHAnsi" w:hAnsiTheme="minorHAnsi"/>
          <w:color w:val="auto"/>
          <w:sz w:val="22"/>
          <w:szCs w:val="22"/>
        </w:rPr>
        <w:t xml:space="preserve"> British Citizen holding a</w:t>
      </w:r>
      <w:r>
        <w:rPr>
          <w:rFonts w:asciiTheme="minorHAnsi" w:hAnsiTheme="minorHAnsi"/>
          <w:color w:val="auto"/>
          <w:sz w:val="22"/>
          <w:szCs w:val="22"/>
        </w:rPr>
        <w:t xml:space="preserve"> United Kingdom</w:t>
      </w:r>
      <w:r w:rsidRPr="009E6F5C">
        <w:rPr>
          <w:rFonts w:asciiTheme="minorHAnsi" w:hAnsiTheme="minorHAnsi"/>
          <w:color w:val="auto"/>
          <w:sz w:val="22"/>
          <w:szCs w:val="22"/>
        </w:rPr>
        <w:t xml:space="preserve"> passport </w:t>
      </w:r>
    </w:p>
    <w:p w14:paraId="7339FF18" w14:textId="77777777" w:rsidR="00CF0DF2" w:rsidRPr="009E6F5C" w:rsidRDefault="00CF0DF2" w:rsidP="00CF0DF2">
      <w:pPr>
        <w:pStyle w:val="Default"/>
        <w:numPr>
          <w:ilvl w:val="0"/>
          <w:numId w:val="2"/>
        </w:numPr>
        <w:spacing w:after="70"/>
        <w:rPr>
          <w:rFonts w:asciiTheme="minorHAnsi" w:hAnsiTheme="minorHAnsi"/>
          <w:color w:val="auto"/>
          <w:sz w:val="22"/>
          <w:szCs w:val="22"/>
        </w:rPr>
      </w:pPr>
      <w:r w:rsidRPr="009E6F5C">
        <w:rPr>
          <w:rFonts w:asciiTheme="minorHAnsi" w:hAnsiTheme="minorHAnsi"/>
          <w:color w:val="auto"/>
          <w:sz w:val="22"/>
          <w:szCs w:val="22"/>
        </w:rPr>
        <w:t xml:space="preserve">Registered with one of the four home countries </w:t>
      </w:r>
    </w:p>
    <w:p w14:paraId="17BCE6A7" w14:textId="12FC2A51" w:rsidR="00154E30" w:rsidRPr="009E6F5C" w:rsidRDefault="00CF0DF2" w:rsidP="00CF0DF2">
      <w:pPr>
        <w:pStyle w:val="Default"/>
        <w:numPr>
          <w:ilvl w:val="0"/>
          <w:numId w:val="2"/>
        </w:numPr>
        <w:rPr>
          <w:rFonts w:asciiTheme="minorHAnsi" w:hAnsiTheme="minorHAnsi"/>
          <w:color w:val="auto"/>
          <w:sz w:val="22"/>
          <w:szCs w:val="22"/>
        </w:rPr>
      </w:pPr>
      <w:r w:rsidRPr="009E6F5C">
        <w:rPr>
          <w:rFonts w:asciiTheme="minorHAnsi" w:hAnsiTheme="minorHAnsi"/>
          <w:color w:val="auto"/>
          <w:sz w:val="22"/>
          <w:szCs w:val="22"/>
        </w:rPr>
        <w:t>the minimum age and have met the relevant selection criteria</w:t>
      </w:r>
    </w:p>
    <w:p w14:paraId="44E963B8" w14:textId="77777777" w:rsidR="00154E30" w:rsidRPr="009E6F5C" w:rsidRDefault="00154E30" w:rsidP="00154E30">
      <w:pPr>
        <w:pStyle w:val="Default"/>
        <w:rPr>
          <w:rFonts w:asciiTheme="minorHAnsi" w:hAnsiTheme="minorHAnsi"/>
          <w:color w:val="auto"/>
          <w:sz w:val="22"/>
          <w:szCs w:val="22"/>
        </w:rPr>
      </w:pPr>
    </w:p>
    <w:p w14:paraId="48A35585" w14:textId="77777777"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British Championships Eligibility: </w:t>
      </w:r>
    </w:p>
    <w:p w14:paraId="306127B6" w14:textId="77777777" w:rsidR="00CF0DF2" w:rsidRPr="009E6F5C" w:rsidRDefault="00CF0DF2" w:rsidP="00CF0DF2">
      <w:pPr>
        <w:pStyle w:val="Default"/>
        <w:rPr>
          <w:rFonts w:asciiTheme="minorHAnsi" w:hAnsiTheme="minorHAnsi"/>
          <w:color w:val="auto"/>
          <w:sz w:val="22"/>
          <w:szCs w:val="22"/>
        </w:rPr>
      </w:pPr>
      <w:r w:rsidRPr="009E6F5C">
        <w:rPr>
          <w:rFonts w:asciiTheme="minorHAnsi" w:hAnsiTheme="minorHAnsi"/>
          <w:color w:val="auto"/>
          <w:sz w:val="22"/>
          <w:szCs w:val="22"/>
        </w:rPr>
        <w:t xml:space="preserve">Only those in possession of a valid United Kingdom passport are eligible to be ranked in the official Competition results, where a British Championships title is being contested. This is effective for individual competitions. In team competitions or where athletes compete together as part of a team, </w:t>
      </w:r>
      <w:proofErr w:type="gramStart"/>
      <w:r w:rsidRPr="009E6F5C">
        <w:rPr>
          <w:rFonts w:asciiTheme="minorHAnsi" w:hAnsiTheme="minorHAnsi"/>
          <w:color w:val="auto"/>
          <w:sz w:val="22"/>
          <w:szCs w:val="22"/>
        </w:rPr>
        <w:t>all of</w:t>
      </w:r>
      <w:proofErr w:type="gramEnd"/>
      <w:r w:rsidRPr="009E6F5C">
        <w:rPr>
          <w:rFonts w:asciiTheme="minorHAnsi" w:hAnsiTheme="minorHAnsi"/>
          <w:color w:val="auto"/>
          <w:sz w:val="22"/>
          <w:szCs w:val="22"/>
        </w:rPr>
        <w:t xml:space="preserve"> the athletes must be in possession of a valid United Kingdom passport </w:t>
      </w:r>
      <w:proofErr w:type="gramStart"/>
      <w:r w:rsidRPr="009E6F5C">
        <w:rPr>
          <w:rFonts w:asciiTheme="minorHAnsi" w:hAnsiTheme="minorHAnsi"/>
          <w:color w:val="auto"/>
          <w:sz w:val="22"/>
          <w:szCs w:val="22"/>
        </w:rPr>
        <w:t>in order for</w:t>
      </w:r>
      <w:proofErr w:type="gramEnd"/>
      <w:r w:rsidRPr="009E6F5C">
        <w:rPr>
          <w:rFonts w:asciiTheme="minorHAnsi" w:hAnsiTheme="minorHAnsi"/>
          <w:color w:val="auto"/>
          <w:sz w:val="22"/>
          <w:szCs w:val="22"/>
        </w:rPr>
        <w:t xml:space="preserve"> that team to be ranked in the official Competition results. </w:t>
      </w:r>
    </w:p>
    <w:p w14:paraId="22096552" w14:textId="77777777" w:rsidR="009E6F5C" w:rsidRDefault="009E6F5C" w:rsidP="00154E30">
      <w:pPr>
        <w:pStyle w:val="Default"/>
        <w:rPr>
          <w:rFonts w:asciiTheme="minorHAnsi" w:hAnsiTheme="minorHAnsi"/>
          <w:b/>
          <w:bCs/>
          <w:color w:val="auto"/>
          <w:sz w:val="28"/>
          <w:szCs w:val="28"/>
        </w:rPr>
      </w:pPr>
    </w:p>
    <w:p w14:paraId="5524AFB2" w14:textId="3D347F6E"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Selection Policies: </w:t>
      </w:r>
    </w:p>
    <w:p w14:paraId="0BE2800E" w14:textId="494EAC5F" w:rsidR="00FC37A6" w:rsidRPr="002B7BF4"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For Selection Policies please got to: </w:t>
      </w:r>
      <w:hyperlink r:id="rId11" w:history="1">
        <w:r w:rsidR="002B7BF4" w:rsidRPr="00F14D02">
          <w:rPr>
            <w:rStyle w:val="Hyperlink"/>
          </w:rPr>
          <w:t>https://www.uka.org.uk/performance/</w:t>
        </w:r>
      </w:hyperlink>
      <w:r w:rsidR="002B7BF4">
        <w:tab/>
      </w:r>
    </w:p>
    <w:p w14:paraId="205BF220" w14:textId="77777777" w:rsidR="002B7BF4" w:rsidRDefault="002B7BF4" w:rsidP="00154E30">
      <w:pPr>
        <w:pStyle w:val="Default"/>
        <w:rPr>
          <w:rFonts w:asciiTheme="minorHAnsi" w:hAnsiTheme="minorHAnsi"/>
          <w:color w:val="auto"/>
          <w:sz w:val="22"/>
          <w:szCs w:val="22"/>
        </w:rPr>
      </w:pPr>
    </w:p>
    <w:p w14:paraId="3927F026" w14:textId="4B9FF10F" w:rsidR="00FC37A6" w:rsidRPr="009E6F5C" w:rsidRDefault="00FC37A6" w:rsidP="00FC37A6">
      <w:pPr>
        <w:pStyle w:val="Default"/>
        <w:rPr>
          <w:rFonts w:asciiTheme="minorHAnsi" w:hAnsiTheme="minorHAnsi"/>
          <w:color w:val="auto"/>
          <w:sz w:val="28"/>
          <w:szCs w:val="28"/>
        </w:rPr>
      </w:pPr>
      <w:r>
        <w:rPr>
          <w:rFonts w:asciiTheme="minorHAnsi" w:hAnsiTheme="minorHAnsi"/>
          <w:b/>
          <w:bCs/>
          <w:color w:val="auto"/>
          <w:sz w:val="28"/>
          <w:szCs w:val="28"/>
        </w:rPr>
        <w:t>World Class Programme</w:t>
      </w:r>
      <w:r w:rsidRPr="009E6F5C">
        <w:rPr>
          <w:rFonts w:asciiTheme="minorHAnsi" w:hAnsiTheme="minorHAnsi"/>
          <w:b/>
          <w:bCs/>
          <w:color w:val="auto"/>
          <w:sz w:val="28"/>
          <w:szCs w:val="28"/>
        </w:rPr>
        <w:t xml:space="preserve">: </w:t>
      </w:r>
    </w:p>
    <w:p w14:paraId="75158809" w14:textId="77777777" w:rsidR="00CF0DF2" w:rsidRPr="00FC37A6" w:rsidRDefault="00CF0DF2" w:rsidP="00CF0DF2">
      <w:pPr>
        <w:pStyle w:val="NormalWeb"/>
        <w:rPr>
          <w:rFonts w:asciiTheme="minorHAnsi" w:hAnsiTheme="minorHAnsi"/>
          <w:sz w:val="22"/>
          <w:szCs w:val="22"/>
        </w:rPr>
      </w:pPr>
      <w:r w:rsidRPr="00FC37A6">
        <w:rPr>
          <w:rFonts w:asciiTheme="minorHAnsi" w:hAnsiTheme="minorHAnsi"/>
          <w:sz w:val="22"/>
          <w:szCs w:val="22"/>
        </w:rPr>
        <w:t xml:space="preserve">The British Athletics World Class Performance Programme (“WCPP”) is UK Sport’s National Lottery funded initiative to support the delivery of success at the world’s most significant sporting events, principally the Olympic and Paralympic Games.  </w:t>
      </w:r>
    </w:p>
    <w:p w14:paraId="5610A67F" w14:textId="77777777" w:rsidR="00CF0DF2" w:rsidRPr="00FC37A6" w:rsidRDefault="00CF0DF2" w:rsidP="00CF0DF2">
      <w:pPr>
        <w:pStyle w:val="NormalWeb"/>
        <w:rPr>
          <w:rFonts w:asciiTheme="minorHAnsi" w:hAnsiTheme="minorHAnsi"/>
          <w:sz w:val="22"/>
          <w:szCs w:val="22"/>
        </w:rPr>
      </w:pPr>
      <w:r w:rsidRPr="00FC37A6">
        <w:rPr>
          <w:rFonts w:asciiTheme="minorHAnsi" w:hAnsiTheme="minorHAnsi"/>
          <w:sz w:val="22"/>
          <w:szCs w:val="22"/>
        </w:rPr>
        <w:t xml:space="preserve">During the Tokyo cycle, the aim of the Olympic WCP is to win medals at the Olympic Games, whilst the Paralympic programme is focused on </w:t>
      </w:r>
      <w:proofErr w:type="gramStart"/>
      <w:r w:rsidRPr="00FC37A6">
        <w:rPr>
          <w:rFonts w:asciiTheme="minorHAnsi" w:hAnsiTheme="minorHAnsi"/>
          <w:sz w:val="22"/>
          <w:szCs w:val="22"/>
        </w:rPr>
        <w:t>Gold</w:t>
      </w:r>
      <w:proofErr w:type="gramEnd"/>
      <w:r w:rsidRPr="00FC37A6">
        <w:rPr>
          <w:rFonts w:asciiTheme="minorHAnsi" w:hAnsiTheme="minorHAnsi"/>
          <w:sz w:val="22"/>
          <w:szCs w:val="22"/>
        </w:rPr>
        <w:t xml:space="preserve"> medals. The WCP is structured to reflect these overall aims, as well as supporting the longer-term growth of the sport, and the need to achieve sustained success in Paris and beyond. As a result, the WCP is split into two distinct sections – “Podium” and “Podium Potential". Athletes currently just below WCP level will be considered for the </w:t>
      </w:r>
      <w:hyperlink r:id="rId12" w:history="1">
        <w:r w:rsidRPr="00FC37A6">
          <w:rPr>
            <w:rStyle w:val="Hyperlink"/>
            <w:rFonts w:asciiTheme="minorHAnsi" w:hAnsiTheme="minorHAnsi"/>
            <w:color w:val="auto"/>
            <w:sz w:val="22"/>
            <w:szCs w:val="22"/>
          </w:rPr>
          <w:t>British Athletics Futures Academy Program</w:t>
        </w:r>
        <w:r w:rsidRPr="00FC37A6">
          <w:rPr>
            <w:rStyle w:val="Hyperlink"/>
            <w:rFonts w:asciiTheme="minorHAnsi" w:hAnsiTheme="minorHAnsi"/>
            <w:color w:val="auto"/>
            <w:sz w:val="22"/>
            <w:szCs w:val="22"/>
          </w:rPr>
          <w:t>m</w:t>
        </w:r>
        <w:r w:rsidRPr="00FC37A6">
          <w:rPr>
            <w:rStyle w:val="Hyperlink"/>
            <w:rFonts w:asciiTheme="minorHAnsi" w:hAnsiTheme="minorHAnsi"/>
            <w:color w:val="auto"/>
            <w:sz w:val="22"/>
            <w:szCs w:val="22"/>
          </w:rPr>
          <w:t>e</w:t>
        </w:r>
      </w:hyperlink>
      <w:r w:rsidRPr="00FC37A6">
        <w:rPr>
          <w:rFonts w:asciiTheme="minorHAnsi" w:hAnsiTheme="minorHAnsi"/>
          <w:sz w:val="22"/>
          <w:szCs w:val="22"/>
        </w:rPr>
        <w:t xml:space="preserve">. </w:t>
      </w:r>
    </w:p>
    <w:p w14:paraId="57D03F43" w14:textId="77777777" w:rsidR="00CF0DF2" w:rsidRPr="00FC37A6" w:rsidRDefault="00CF0DF2" w:rsidP="00CF0DF2">
      <w:pPr>
        <w:pStyle w:val="NormalWeb"/>
        <w:rPr>
          <w:rFonts w:asciiTheme="minorHAnsi" w:hAnsiTheme="minorHAnsi"/>
          <w:sz w:val="22"/>
          <w:szCs w:val="22"/>
        </w:rPr>
      </w:pPr>
      <w:r w:rsidRPr="00FC37A6">
        <w:rPr>
          <w:rFonts w:asciiTheme="minorHAnsi" w:hAnsiTheme="minorHAnsi"/>
          <w:sz w:val="22"/>
          <w:szCs w:val="22"/>
        </w:rPr>
        <w:t>Membership of the British Athletics WCP is conditional upon athletes entering into an Athlete Agreement. This agreement reflects the fact that the World Class environment is about achieving excellence in everything we do, from meeting challenging performance targets on the sports field to managing ourselves to the highest professional standards. It summarises the services that British Athletics will provide to the athletes and outlines the responsibilities that our leading athletes are expected to observe.</w:t>
      </w:r>
    </w:p>
    <w:p w14:paraId="6B17C11B" w14:textId="77777777" w:rsidR="00CF0DF2" w:rsidRPr="00FC37A6" w:rsidRDefault="00CF0DF2" w:rsidP="00CF0DF2">
      <w:pPr>
        <w:pStyle w:val="NormalWeb"/>
        <w:rPr>
          <w:rFonts w:asciiTheme="minorHAnsi" w:hAnsiTheme="minorHAnsi"/>
          <w:sz w:val="22"/>
          <w:szCs w:val="22"/>
        </w:rPr>
      </w:pPr>
      <w:r w:rsidRPr="00FC37A6">
        <w:rPr>
          <w:rFonts w:asciiTheme="minorHAnsi" w:hAnsiTheme="minorHAnsi"/>
          <w:sz w:val="22"/>
          <w:szCs w:val="22"/>
        </w:rPr>
        <w:t xml:space="preserve">The funding year for the WCP runs from 1st December to the end of November each year. British Athletics conduct a review of each year (currently in October) during which </w:t>
      </w:r>
      <w:r>
        <w:rPr>
          <w:rFonts w:asciiTheme="minorHAnsi" w:hAnsiTheme="minorHAnsi"/>
          <w:sz w:val="22"/>
          <w:szCs w:val="22"/>
        </w:rPr>
        <w:t>they</w:t>
      </w:r>
      <w:r w:rsidRPr="00FC37A6">
        <w:rPr>
          <w:rFonts w:asciiTheme="minorHAnsi" w:hAnsiTheme="minorHAnsi"/>
          <w:sz w:val="22"/>
          <w:szCs w:val="22"/>
        </w:rPr>
        <w:t xml:space="preserve"> appoint a selection panel to assess whether athletes should be granted funding for the following year. To decide which athletes should be supported for the following year, the selection panel follow a selection policy (different policies are published for the Olympic and Paralympic programmes), which is available </w:t>
      </w:r>
      <w:hyperlink r:id="rId13" w:history="1">
        <w:r w:rsidRPr="00FC37A6">
          <w:rPr>
            <w:rStyle w:val="Hyperlink"/>
            <w:rFonts w:asciiTheme="minorHAnsi" w:hAnsiTheme="minorHAnsi"/>
            <w:color w:val="auto"/>
            <w:sz w:val="22"/>
            <w:szCs w:val="22"/>
          </w:rPr>
          <w:t>here</w:t>
        </w:r>
      </w:hyperlink>
      <w:r w:rsidRPr="00FC37A6">
        <w:rPr>
          <w:rFonts w:asciiTheme="minorHAnsi" w:hAnsiTheme="minorHAnsi"/>
          <w:sz w:val="22"/>
          <w:szCs w:val="22"/>
        </w:rPr>
        <w:t xml:space="preserve">. Athletes on the Olympic and Paralympic WCP </w:t>
      </w:r>
      <w:r>
        <w:rPr>
          <w:rFonts w:asciiTheme="minorHAnsi" w:hAnsiTheme="minorHAnsi"/>
          <w:sz w:val="22"/>
          <w:szCs w:val="22"/>
        </w:rPr>
        <w:t>are</w:t>
      </w:r>
      <w:r w:rsidRPr="00FC37A6">
        <w:rPr>
          <w:rFonts w:asciiTheme="minorHAnsi" w:hAnsiTheme="minorHAnsi"/>
          <w:sz w:val="22"/>
          <w:szCs w:val="22"/>
        </w:rPr>
        <w:t xml:space="preserve"> then be assessed on an ongoing basis to </w:t>
      </w:r>
      <w:r w:rsidRPr="00FC37A6">
        <w:rPr>
          <w:rFonts w:asciiTheme="minorHAnsi" w:hAnsiTheme="minorHAnsi"/>
          <w:sz w:val="22"/>
          <w:szCs w:val="22"/>
        </w:rPr>
        <w:lastRenderedPageBreak/>
        <w:t>ensure that they continue to meet their targets, and that they maintain realistic medal potential for the future.</w:t>
      </w:r>
    </w:p>
    <w:p w14:paraId="09582BDD" w14:textId="77777777" w:rsidR="00CF0DF2" w:rsidRPr="00FC37A6" w:rsidRDefault="00CF0DF2" w:rsidP="00CF0DF2">
      <w:pPr>
        <w:pStyle w:val="Default"/>
        <w:rPr>
          <w:rFonts w:asciiTheme="minorHAnsi" w:hAnsiTheme="minorHAnsi"/>
          <w:color w:val="auto"/>
          <w:sz w:val="22"/>
          <w:szCs w:val="22"/>
        </w:rPr>
      </w:pPr>
    </w:p>
    <w:p w14:paraId="62D6579C" w14:textId="14BCB1B4" w:rsidR="00475CCC" w:rsidRDefault="00CF0DF2" w:rsidP="00CF0DF2">
      <w:pPr>
        <w:pStyle w:val="Default"/>
        <w:rPr>
          <w:rFonts w:asciiTheme="minorHAnsi" w:hAnsiTheme="minorHAnsi"/>
          <w:color w:val="auto"/>
          <w:sz w:val="22"/>
          <w:szCs w:val="22"/>
        </w:rPr>
      </w:pPr>
      <w:r w:rsidRPr="00FC37A6">
        <w:rPr>
          <w:rFonts w:asciiTheme="minorHAnsi" w:hAnsiTheme="minorHAnsi"/>
          <w:color w:val="auto"/>
          <w:sz w:val="22"/>
          <w:szCs w:val="22"/>
        </w:rPr>
        <w:t>Athletes are encouraged to read the WCP Athlete Handbook which outlines the programme including support services, the National Performance Institute, Clean Athletics, Welfare and much more. Please take a read of the document</w:t>
      </w:r>
      <w:r w:rsidR="00297657">
        <w:t xml:space="preserve"> here:</w:t>
      </w:r>
      <w:r w:rsidR="00297657">
        <w:rPr>
          <w:rFonts w:asciiTheme="minorHAnsi" w:hAnsiTheme="minorHAnsi"/>
          <w:color w:val="auto"/>
          <w:sz w:val="22"/>
          <w:szCs w:val="22"/>
        </w:rPr>
        <w:t xml:space="preserve"> </w:t>
      </w:r>
      <w:hyperlink r:id="rId14" w:history="1">
        <w:r w:rsidR="00297657" w:rsidRPr="00F14D02">
          <w:rPr>
            <w:rStyle w:val="Hyperlink"/>
            <w:rFonts w:asciiTheme="minorHAnsi" w:hAnsiTheme="minorHAnsi"/>
            <w:sz w:val="22"/>
            <w:szCs w:val="22"/>
          </w:rPr>
          <w:t>https://www.uka.org.uk/performance/world-class-programme/</w:t>
        </w:r>
      </w:hyperlink>
      <w:r w:rsidR="00297657">
        <w:rPr>
          <w:rFonts w:asciiTheme="minorHAnsi" w:hAnsiTheme="minorHAnsi"/>
          <w:color w:val="auto"/>
          <w:sz w:val="22"/>
          <w:szCs w:val="22"/>
        </w:rPr>
        <w:t xml:space="preserve"> </w:t>
      </w:r>
      <w:r w:rsidRPr="00FC37A6">
        <w:rPr>
          <w:rFonts w:asciiTheme="minorHAnsi" w:hAnsiTheme="minorHAnsi"/>
          <w:color w:val="auto"/>
          <w:sz w:val="22"/>
          <w:szCs w:val="22"/>
        </w:rPr>
        <w:t> </w:t>
      </w:r>
    </w:p>
    <w:p w14:paraId="49078EF2" w14:textId="77777777" w:rsidR="00CF0DF2" w:rsidRDefault="00CF0DF2" w:rsidP="00CF0DF2">
      <w:pPr>
        <w:pStyle w:val="Default"/>
        <w:rPr>
          <w:rFonts w:asciiTheme="minorHAnsi" w:hAnsiTheme="minorHAnsi"/>
          <w:color w:val="auto"/>
          <w:sz w:val="22"/>
          <w:szCs w:val="22"/>
        </w:rPr>
      </w:pPr>
    </w:p>
    <w:p w14:paraId="4CDF5DFB" w14:textId="34EA07DE" w:rsidR="00475CCC" w:rsidRDefault="00E01CE1" w:rsidP="00154E30">
      <w:pPr>
        <w:pStyle w:val="Default"/>
        <w:rPr>
          <w:rFonts w:asciiTheme="minorHAnsi" w:hAnsiTheme="minorHAnsi"/>
          <w:color w:val="auto"/>
          <w:sz w:val="22"/>
          <w:szCs w:val="22"/>
        </w:rPr>
      </w:pPr>
      <w:r>
        <w:rPr>
          <w:rFonts w:asciiTheme="minorHAnsi" w:hAnsiTheme="minorHAnsi"/>
          <w:noProof/>
          <w:color w:val="auto"/>
          <w:sz w:val="22"/>
          <w:szCs w:val="22"/>
          <w:lang w:eastAsia="en-GB"/>
        </w:rPr>
        <mc:AlternateContent>
          <mc:Choice Requires="wpg">
            <w:drawing>
              <wp:anchor distT="0" distB="0" distL="114300" distR="114300" simplePos="0" relativeHeight="251706880" behindDoc="0" locked="0" layoutInCell="1" allowOverlap="1" wp14:anchorId="7F427C49" wp14:editId="280541FB">
                <wp:simplePos x="0" y="0"/>
                <wp:positionH relativeFrom="column">
                  <wp:posOffset>1495425</wp:posOffset>
                </wp:positionH>
                <wp:positionV relativeFrom="paragraph">
                  <wp:posOffset>-38100</wp:posOffset>
                </wp:positionV>
                <wp:extent cx="2571750" cy="7696200"/>
                <wp:effectExtent l="0" t="0" r="19050" b="19050"/>
                <wp:wrapNone/>
                <wp:docPr id="21" name="Group 21"/>
                <wp:cNvGraphicFramePr/>
                <a:graphic xmlns:a="http://schemas.openxmlformats.org/drawingml/2006/main">
                  <a:graphicData uri="http://schemas.microsoft.com/office/word/2010/wordprocessingGroup">
                    <wpg:wgp>
                      <wpg:cNvGrpSpPr/>
                      <wpg:grpSpPr>
                        <a:xfrm>
                          <a:off x="0" y="0"/>
                          <a:ext cx="2571750" cy="7696200"/>
                          <a:chOff x="0" y="0"/>
                          <a:chExt cx="2571750" cy="7696200"/>
                        </a:xfrm>
                      </wpg:grpSpPr>
                      <wps:wsp>
                        <wps:cNvPr id="3" name="Rounded Rectangle 3"/>
                        <wps:cNvSpPr/>
                        <wps:spPr>
                          <a:xfrm>
                            <a:off x="0" y="0"/>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FBA0DD" w14:textId="654122E3" w:rsidR="00FE56B4" w:rsidRDefault="00FE56B4" w:rsidP="00FE56B4">
                              <w:pPr>
                                <w:jc w:val="center"/>
                              </w:pPr>
                              <w:r>
                                <w:t>World Class Podium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0" y="6619875"/>
                            <a:ext cx="2571750" cy="107632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137C1A76" w14:textId="4A96D707" w:rsidR="00FE56B4" w:rsidRDefault="00FE56B4" w:rsidP="00FE56B4">
                              <w:pPr>
                                <w:jc w:val="center"/>
                              </w:pPr>
                              <w:r>
                                <w:t>Youth Academy/ Development Squads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0" y="4991100"/>
                            <a:ext cx="2571750" cy="107632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5498883B" w14:textId="2BE7B2E7" w:rsidR="00FE56B4" w:rsidRDefault="00FE56B4" w:rsidP="00FE56B4">
                              <w:pPr>
                                <w:jc w:val="center"/>
                              </w:pPr>
                              <w:r>
                                <w:t>Commonwealth Ambition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0" y="1628775"/>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C7CBB4" w14:textId="349390F7" w:rsidR="00FE56B4" w:rsidRDefault="00FE56B4" w:rsidP="00FE56B4">
                              <w:pPr>
                                <w:jc w:val="center"/>
                              </w:pPr>
                              <w:r>
                                <w:t>World Class Podium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3257550"/>
                            <a:ext cx="2571750"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AFFBF4" w14:textId="77777777" w:rsidR="00FE56B4" w:rsidRDefault="00FE56B4" w:rsidP="00FE56B4">
                              <w:pPr>
                                <w:jc w:val="center"/>
                              </w:pPr>
                              <w:r>
                                <w:t>Futures Endurance</w:t>
                              </w:r>
                            </w:p>
                            <w:p w14:paraId="60E28417" w14:textId="08E208F1" w:rsidR="00FE56B4" w:rsidRDefault="00FE56B4" w:rsidP="00FE56B4">
                              <w:pPr>
                                <w:jc w:val="center"/>
                              </w:pPr>
                              <w:r>
                                <w:t>Futures Sprints, Relays &amp; Hurdles</w:t>
                              </w:r>
                            </w:p>
                            <w:p w14:paraId="4F6C4D65" w14:textId="627DB295" w:rsidR="00FE56B4" w:rsidRDefault="00FE56B4" w:rsidP="00FE56B4">
                              <w:pPr>
                                <w:jc w:val="center"/>
                              </w:pPr>
                              <w:r>
                                <w:t>Futures Throws, Jumps &amp; Combined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Up Arrow 11"/>
                        <wps:cNvSpPr/>
                        <wps:spPr>
                          <a:xfrm>
                            <a:off x="1095375" y="6067425"/>
                            <a:ext cx="428625" cy="552450"/>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Up Arrow 12"/>
                        <wps:cNvSpPr/>
                        <wps:spPr>
                          <a:xfrm>
                            <a:off x="1095375" y="4438650"/>
                            <a:ext cx="428625" cy="552450"/>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Up Arrow 14"/>
                        <wps:cNvSpPr/>
                        <wps:spPr>
                          <a:xfrm>
                            <a:off x="1095375" y="1076325"/>
                            <a:ext cx="428625" cy="552450"/>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427C49" id="Group 21" o:spid="_x0000_s1026" style="position:absolute;margin-left:117.75pt;margin-top:-3pt;width:202.5pt;height:606pt;z-index:251706880" coordsize="25717,7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">
                <v:roundrect id="Rounded Rectangle 3" o:spid="_x0000_s1027" style="position:absolute;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4472c4 [3204]" strokecolor="#1f3763 [1604]" strokeweight="1pt">
                  <v:stroke joinstyle="miter"/>
                  <v:textbox>
                    <w:txbxContent>
                      <w:p w14:paraId="4FFBA0DD" w14:textId="654122E3" w:rsidR="00FE56B4" w:rsidRDefault="00FE56B4" w:rsidP="00FE56B4">
                        <w:pPr>
                          <w:jc w:val="center"/>
                        </w:pPr>
                        <w:r>
                          <w:t>World Class Podium</w:t>
                        </w:r>
                      </w:p>
                    </w:txbxContent>
                  </v:textbox>
                </v:roundrect>
                <v:roundrect id="Rounded Rectangle 4" o:spid="_x0000_s1028" style="position:absolute;top:66198;width:25717;height:10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" fillcolor="#70ad47 [3209]" strokecolor="white [3201]" strokeweight="1.5pt">
                  <v:stroke joinstyle="miter"/>
                  <v:textbox>
                    <w:txbxContent>
                      <w:p w14:paraId="137C1A76" w14:textId="4A96D707" w:rsidR="00FE56B4" w:rsidRDefault="00FE56B4" w:rsidP="00FE56B4">
                        <w:pPr>
                          <w:jc w:val="center"/>
                        </w:pPr>
                        <w:r>
                          <w:t>Youth Academy/ Development Squads</w:t>
                        </w:r>
                      </w:p>
                    </w:txbxContent>
                  </v:textbox>
                </v:roundrect>
                <v:roundrect id="Rounded Rectangle 5" o:spid="_x0000_s1029" style="position:absolute;top:49911;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" fillcolor="#70ad47 [3209]" strokecolor="white [3201]" strokeweight="1.5pt">
                  <v:stroke joinstyle="miter"/>
                  <v:textbox>
                    <w:txbxContent>
                      <w:p w14:paraId="5498883B" w14:textId="2BE7B2E7" w:rsidR="00FE56B4" w:rsidRDefault="00FE56B4" w:rsidP="00FE56B4">
                        <w:pPr>
                          <w:jc w:val="center"/>
                        </w:pPr>
                        <w:r>
                          <w:t>Commonwealth Ambition</w:t>
                        </w:r>
                      </w:p>
                    </w:txbxContent>
                  </v:textbox>
                </v:roundrect>
                <v:roundrect id="Rounded Rectangle 6" o:spid="_x0000_s1030" style="position:absolute;top:16287;width:25717;height:10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4472c4 [3204]" strokecolor="#1f3763 [1604]" strokeweight="1pt">
                  <v:stroke joinstyle="miter"/>
                  <v:textbox>
                    <w:txbxContent>
                      <w:p w14:paraId="55C7CBB4" w14:textId="349390F7" w:rsidR="00FE56B4" w:rsidRDefault="00FE56B4" w:rsidP="00FE56B4">
                        <w:pPr>
                          <w:jc w:val="center"/>
                        </w:pPr>
                        <w:r>
                          <w:t>World Class Podium Potential</w:t>
                        </w:r>
                      </w:p>
                    </w:txbxContent>
                  </v:textbox>
                </v:roundrect>
                <v:roundrect id="Rounded Rectangle 7" o:spid="_x0000_s1031" style="position:absolute;top:32575;width:25717;height:11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14:paraId="0BAFFBF4" w14:textId="77777777" w:rsidR="00FE56B4" w:rsidRDefault="00FE56B4" w:rsidP="00FE56B4">
                        <w:pPr>
                          <w:jc w:val="center"/>
                        </w:pPr>
                        <w:r>
                          <w:t>Futures Endurance</w:t>
                        </w:r>
                      </w:p>
                      <w:p w14:paraId="60E28417" w14:textId="08E208F1" w:rsidR="00FE56B4" w:rsidRDefault="00FE56B4" w:rsidP="00FE56B4">
                        <w:pPr>
                          <w:jc w:val="center"/>
                        </w:pPr>
                        <w:r>
                          <w:t>Futures Sprints, Relays &amp; Hurdles</w:t>
                        </w:r>
                      </w:p>
                      <w:p w14:paraId="4F6C4D65" w14:textId="627DB295" w:rsidR="00FE56B4" w:rsidRDefault="00FE56B4" w:rsidP="00FE56B4">
                        <w:pPr>
                          <w:jc w:val="center"/>
                        </w:pPr>
                        <w:r>
                          <w:t>Futures Throws, Jumps &amp; Combined Events</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32" type="#_x0000_t68" style="position:absolute;left:10953;top:60674;width:428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" adj="8379" fillcolor="white [3201]" strokecolor="black [3213]" strokeweight="2.25pt"/>
                <v:shape id="Up Arrow 12" o:spid="_x0000_s1033" type="#_x0000_t68" style="position:absolute;left:10953;top:44386;width:428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" adj="8379" fillcolor="white [3201]" strokecolor="black [3213]" strokeweight="2.25pt"/>
                <v:shape id="Up Arrow 14" o:spid="_x0000_s1034" type="#_x0000_t68" style="position:absolute;left:10953;top:10763;width:428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" adj="8379" fillcolor="white [3201]" strokecolor="black [3213]" strokeweight="2.25pt"/>
              </v:group>
            </w:pict>
          </mc:Fallback>
        </mc:AlternateContent>
      </w:r>
    </w:p>
    <w:p w14:paraId="6D574371" w14:textId="6E31CCD5" w:rsidR="00475CCC" w:rsidRPr="00FC37A6" w:rsidRDefault="00475CCC" w:rsidP="00154E30">
      <w:pPr>
        <w:pStyle w:val="Default"/>
        <w:rPr>
          <w:rFonts w:asciiTheme="minorHAnsi" w:hAnsiTheme="minorHAnsi"/>
          <w:color w:val="auto"/>
          <w:sz w:val="22"/>
          <w:szCs w:val="22"/>
        </w:rPr>
      </w:pPr>
    </w:p>
    <w:p w14:paraId="7D09638D" w14:textId="2733D1B5" w:rsidR="00FC37A6" w:rsidRPr="009E6F5C" w:rsidRDefault="00E01CE1" w:rsidP="00154E30">
      <w:pPr>
        <w:pStyle w:val="Default"/>
        <w:rPr>
          <w:rFonts w:asciiTheme="minorHAnsi" w:hAnsiTheme="minorHAnsi"/>
          <w:color w:val="auto"/>
          <w:sz w:val="22"/>
          <w:szCs w:val="22"/>
        </w:rPr>
      </w:pPr>
      <w:r>
        <w:rPr>
          <w:rFonts w:asciiTheme="minorHAnsi" w:hAnsiTheme="minorHAnsi"/>
          <w:noProof/>
          <w:color w:val="auto"/>
          <w:sz w:val="22"/>
          <w:szCs w:val="22"/>
          <w:lang w:eastAsia="en-GB"/>
        </w:rPr>
        <w:drawing>
          <wp:anchor distT="0" distB="0" distL="114300" distR="114300" simplePos="0" relativeHeight="251682304" behindDoc="1" locked="0" layoutInCell="1" allowOverlap="1" wp14:anchorId="4D71A517" wp14:editId="1A1FA354">
            <wp:simplePos x="0" y="0"/>
            <wp:positionH relativeFrom="column">
              <wp:posOffset>4867275</wp:posOffset>
            </wp:positionH>
            <wp:positionV relativeFrom="paragraph">
              <wp:posOffset>1516380</wp:posOffset>
            </wp:positionV>
            <wp:extent cx="685800" cy="1035866"/>
            <wp:effectExtent l="0" t="0" r="0" b="0"/>
            <wp:wrapTight wrapText="bothSides">
              <wp:wrapPolygon edited="0">
                <wp:start x="0" y="0"/>
                <wp:lineTo x="0" y="21057"/>
                <wp:lineTo x="21000" y="21057"/>
                <wp:lineTo x="21000" y="0"/>
                <wp:lineTo x="0" y="0"/>
              </wp:wrapPolygon>
            </wp:wrapTight>
            <wp:docPr id="10" name="Picture 10"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r w:rsidR="009D746D">
        <w:rPr>
          <w:noProof/>
          <w:lang w:eastAsia="en-GB"/>
        </w:rPr>
        <w:drawing>
          <wp:anchor distT="0" distB="0" distL="114300" distR="114300" simplePos="0" relativeHeight="251674112" behindDoc="1" locked="0" layoutInCell="1" allowOverlap="1" wp14:anchorId="76960003" wp14:editId="2898DD36">
            <wp:simplePos x="0" y="0"/>
            <wp:positionH relativeFrom="column">
              <wp:posOffset>4362450</wp:posOffset>
            </wp:positionH>
            <wp:positionV relativeFrom="paragraph">
              <wp:posOffset>5154930</wp:posOffset>
            </wp:positionV>
            <wp:extent cx="1678940" cy="628650"/>
            <wp:effectExtent l="0" t="0" r="0" b="0"/>
            <wp:wrapTight wrapText="bothSides">
              <wp:wrapPolygon edited="0">
                <wp:start x="0" y="0"/>
                <wp:lineTo x="0" y="20945"/>
                <wp:lineTo x="21322" y="20945"/>
                <wp:lineTo x="2132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8940" cy="628650"/>
                    </a:xfrm>
                    <a:prstGeom prst="rect">
                      <a:avLst/>
                    </a:prstGeom>
                  </pic:spPr>
                </pic:pic>
              </a:graphicData>
            </a:graphic>
            <wp14:sizeRelH relativeFrom="margin">
              <wp14:pctWidth>0</wp14:pctWidth>
            </wp14:sizeRelH>
            <wp14:sizeRelV relativeFrom="margin">
              <wp14:pctHeight>0</wp14:pctHeight>
            </wp14:sizeRelV>
          </wp:anchor>
        </w:drawing>
      </w:r>
      <w:r w:rsidR="009D746D">
        <w:rPr>
          <w:rFonts w:asciiTheme="minorHAnsi" w:hAnsiTheme="minorHAnsi"/>
          <w:noProof/>
          <w:color w:val="auto"/>
          <w:sz w:val="22"/>
          <w:szCs w:val="22"/>
          <w:lang w:eastAsia="en-GB"/>
        </w:rPr>
        <mc:AlternateContent>
          <mc:Choice Requires="wps">
            <w:drawing>
              <wp:anchor distT="0" distB="0" distL="114300" distR="114300" simplePos="0" relativeHeight="251703808" behindDoc="0" locked="0" layoutInCell="1" allowOverlap="1" wp14:anchorId="4E1E5E23" wp14:editId="0A00E40D">
                <wp:simplePos x="0" y="0"/>
                <wp:positionH relativeFrom="column">
                  <wp:posOffset>2590800</wp:posOffset>
                </wp:positionH>
                <wp:positionV relativeFrom="paragraph">
                  <wp:posOffset>2323465</wp:posOffset>
                </wp:positionV>
                <wp:extent cx="428625" cy="552450"/>
                <wp:effectExtent l="57150" t="38100" r="47625" b="19050"/>
                <wp:wrapNone/>
                <wp:docPr id="13" name="Up Arrow 13"/>
                <wp:cNvGraphicFramePr/>
                <a:graphic xmlns:a="http://schemas.openxmlformats.org/drawingml/2006/main">
                  <a:graphicData uri="http://schemas.microsoft.com/office/word/2010/wordprocessingShape">
                    <wps:wsp>
                      <wps:cNvSpPr/>
                      <wps:spPr>
                        <a:xfrm>
                          <a:off x="0" y="0"/>
                          <a:ext cx="428625" cy="552450"/>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D0723" id="Up Arrow 13" o:spid="_x0000_s1026" type="#_x0000_t68" style="position:absolute;margin-left:204pt;margin-top:182.95pt;width:33.75pt;height:43.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" adj="8379" fillcolor="white [3201]" strokecolor="black [3213]" strokeweight="2.25pt"/>
            </w:pict>
          </mc:Fallback>
        </mc:AlternateContent>
      </w:r>
    </w:p>
    <w:p w14:paraId="2F0A912B" w14:textId="00C0B381" w:rsidR="00154E30" w:rsidRPr="009E6F5C" w:rsidRDefault="003A3E42" w:rsidP="00154E30">
      <w:pPr>
        <w:pStyle w:val="Default"/>
        <w:pageBreakBefore/>
        <w:rPr>
          <w:rFonts w:asciiTheme="minorHAnsi" w:hAnsiTheme="minorHAnsi" w:cstheme="minorBidi"/>
          <w:color w:val="auto"/>
          <w:sz w:val="28"/>
          <w:szCs w:val="28"/>
        </w:rPr>
      </w:pPr>
      <w:r>
        <w:rPr>
          <w:rFonts w:asciiTheme="minorHAnsi" w:hAnsiTheme="minorHAnsi" w:cstheme="minorBidi"/>
          <w:noProof/>
          <w:color w:val="auto"/>
          <w:sz w:val="28"/>
          <w:szCs w:val="28"/>
          <w:lang w:eastAsia="en-GB"/>
        </w:rPr>
        <w:lastRenderedPageBreak/>
        <w:drawing>
          <wp:anchor distT="0" distB="0" distL="114300" distR="114300" simplePos="0" relativeHeight="251709952" behindDoc="1" locked="0" layoutInCell="1" allowOverlap="1" wp14:anchorId="796C1134" wp14:editId="1BAB2987">
            <wp:simplePos x="0" y="0"/>
            <wp:positionH relativeFrom="column">
              <wp:posOffset>4638675</wp:posOffset>
            </wp:positionH>
            <wp:positionV relativeFrom="page">
              <wp:posOffset>581025</wp:posOffset>
            </wp:positionV>
            <wp:extent cx="1657350" cy="923925"/>
            <wp:effectExtent l="0" t="0" r="0" b="9525"/>
            <wp:wrapTight wrapText="bothSides">
              <wp:wrapPolygon edited="0">
                <wp:start x="0" y="0"/>
                <wp:lineTo x="0" y="21377"/>
                <wp:lineTo x="21352" y="21377"/>
                <wp:lineTo x="213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hleticsIrelan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7350" cy="923925"/>
                    </a:xfrm>
                    <a:prstGeom prst="rect">
                      <a:avLst/>
                    </a:prstGeom>
                  </pic:spPr>
                </pic:pic>
              </a:graphicData>
            </a:graphic>
            <wp14:sizeRelH relativeFrom="margin">
              <wp14:pctWidth>0</wp14:pctWidth>
            </wp14:sizeRelH>
            <wp14:sizeRelV relativeFrom="margin">
              <wp14:pctHeight>0</wp14:pctHeight>
            </wp14:sizeRelV>
          </wp:anchor>
        </w:drawing>
      </w:r>
      <w:r w:rsidR="00154E30" w:rsidRPr="009E6F5C">
        <w:rPr>
          <w:rFonts w:asciiTheme="minorHAnsi" w:hAnsiTheme="minorHAnsi" w:cstheme="minorBidi"/>
          <w:b/>
          <w:bCs/>
          <w:color w:val="auto"/>
          <w:sz w:val="28"/>
          <w:szCs w:val="28"/>
        </w:rPr>
        <w:t xml:space="preserve">Additional Information for </w:t>
      </w:r>
      <w:r w:rsidR="007614AD" w:rsidRPr="009E6F5C">
        <w:rPr>
          <w:rFonts w:asciiTheme="minorHAnsi" w:hAnsiTheme="minorHAnsi" w:cstheme="minorBidi"/>
          <w:b/>
          <w:bCs/>
          <w:color w:val="auto"/>
          <w:sz w:val="28"/>
          <w:szCs w:val="28"/>
        </w:rPr>
        <w:t>Athletics</w:t>
      </w:r>
      <w:r w:rsidR="00154E30" w:rsidRPr="009E6F5C">
        <w:rPr>
          <w:rFonts w:asciiTheme="minorHAnsi" w:hAnsiTheme="minorHAnsi" w:cstheme="minorBidi"/>
          <w:b/>
          <w:bCs/>
          <w:color w:val="auto"/>
          <w:sz w:val="28"/>
          <w:szCs w:val="28"/>
        </w:rPr>
        <w:t xml:space="preserve"> Ireland: </w:t>
      </w:r>
    </w:p>
    <w:p w14:paraId="5AC1E55C" w14:textId="77777777" w:rsidR="004F032E" w:rsidRPr="009E6F5C" w:rsidRDefault="004F032E" w:rsidP="00154E30">
      <w:pPr>
        <w:pStyle w:val="Default"/>
        <w:rPr>
          <w:rFonts w:asciiTheme="minorHAnsi" w:hAnsiTheme="minorHAnsi" w:cstheme="minorBidi"/>
          <w:b/>
          <w:bCs/>
          <w:color w:val="auto"/>
          <w:sz w:val="22"/>
          <w:szCs w:val="22"/>
        </w:rPr>
      </w:pPr>
    </w:p>
    <w:p w14:paraId="763A06A4" w14:textId="2AF0E699" w:rsidR="007071B5" w:rsidRDefault="00CF0DF2" w:rsidP="004F032E">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International Representation: </w:t>
      </w:r>
      <w:proofErr w:type="gramStart"/>
      <w:r w:rsidRPr="009E6F5C">
        <w:rPr>
          <w:rFonts w:asciiTheme="minorHAnsi" w:hAnsiTheme="minorHAnsi"/>
          <w:color w:val="auto"/>
          <w:sz w:val="22"/>
          <w:szCs w:val="22"/>
        </w:rPr>
        <w:t>In order to</w:t>
      </w:r>
      <w:proofErr w:type="gramEnd"/>
      <w:r w:rsidRPr="009E6F5C">
        <w:rPr>
          <w:rFonts w:asciiTheme="minorHAnsi" w:hAnsiTheme="minorHAnsi"/>
          <w:color w:val="auto"/>
          <w:sz w:val="22"/>
          <w:szCs w:val="22"/>
        </w:rPr>
        <w:t xml:space="preserve"> represent Ireland, or be eligible to become an Irish Champion, an athlete must </w:t>
      </w:r>
      <w:proofErr w:type="gramStart"/>
      <w:r w:rsidRPr="009E6F5C">
        <w:rPr>
          <w:rFonts w:asciiTheme="minorHAnsi" w:hAnsiTheme="minorHAnsi"/>
          <w:color w:val="auto"/>
          <w:sz w:val="22"/>
          <w:szCs w:val="22"/>
        </w:rPr>
        <w:t>hold, or</w:t>
      </w:r>
      <w:proofErr w:type="gramEnd"/>
      <w:r w:rsidRPr="009E6F5C">
        <w:rPr>
          <w:rFonts w:asciiTheme="minorHAnsi" w:hAnsiTheme="minorHAnsi"/>
          <w:color w:val="auto"/>
          <w:sz w:val="22"/>
          <w:szCs w:val="22"/>
        </w:rPr>
        <w:t xml:space="preserve"> be eligible to hold an Irish passport.</w:t>
      </w:r>
    </w:p>
    <w:p w14:paraId="76CB4250" w14:textId="77777777" w:rsidR="00CF0DF2" w:rsidRDefault="00CF0DF2" w:rsidP="004F032E">
      <w:pPr>
        <w:pStyle w:val="Default"/>
        <w:rPr>
          <w:rFonts w:asciiTheme="minorHAnsi" w:hAnsiTheme="minorHAnsi"/>
          <w:color w:val="auto"/>
          <w:sz w:val="22"/>
          <w:szCs w:val="22"/>
        </w:rPr>
      </w:pPr>
    </w:p>
    <w:p w14:paraId="7CDE5286" w14:textId="2A74308D" w:rsidR="00154E30" w:rsidRDefault="00154E30" w:rsidP="00154E30">
      <w:pPr>
        <w:pStyle w:val="Default"/>
        <w:rPr>
          <w:rFonts w:asciiTheme="minorHAnsi" w:hAnsiTheme="minorHAnsi"/>
          <w:b/>
          <w:bCs/>
          <w:color w:val="auto"/>
          <w:sz w:val="28"/>
          <w:szCs w:val="28"/>
        </w:rPr>
      </w:pPr>
      <w:r w:rsidRPr="009E6F5C">
        <w:rPr>
          <w:rFonts w:asciiTheme="minorHAnsi" w:hAnsiTheme="minorHAnsi"/>
          <w:b/>
          <w:bCs/>
          <w:color w:val="auto"/>
          <w:sz w:val="28"/>
          <w:szCs w:val="28"/>
        </w:rPr>
        <w:t xml:space="preserve">Irish Championships Eligibility: </w:t>
      </w:r>
    </w:p>
    <w:p w14:paraId="467758C7" w14:textId="77777777" w:rsidR="009E6F5C" w:rsidRPr="009E6F5C" w:rsidRDefault="009E6F5C" w:rsidP="00154E30">
      <w:pPr>
        <w:pStyle w:val="Default"/>
        <w:rPr>
          <w:rFonts w:asciiTheme="minorHAnsi" w:hAnsiTheme="minorHAnsi"/>
          <w:color w:val="auto"/>
          <w:sz w:val="28"/>
          <w:szCs w:val="28"/>
        </w:rPr>
      </w:pPr>
    </w:p>
    <w:p w14:paraId="6C52999E" w14:textId="632CEE6C" w:rsidR="007071B5" w:rsidRDefault="00154E30" w:rsidP="00154E30">
      <w:pPr>
        <w:pStyle w:val="Default"/>
        <w:rPr>
          <w:rFonts w:asciiTheme="minorHAnsi" w:hAnsiTheme="minorHAnsi"/>
          <w:b/>
          <w:bCs/>
          <w:color w:val="auto"/>
          <w:sz w:val="22"/>
          <w:szCs w:val="22"/>
        </w:rPr>
      </w:pPr>
      <w:r w:rsidRPr="009E6F5C">
        <w:rPr>
          <w:rFonts w:asciiTheme="minorHAnsi" w:hAnsiTheme="minorHAnsi"/>
          <w:b/>
          <w:bCs/>
          <w:color w:val="auto"/>
          <w:sz w:val="22"/>
          <w:szCs w:val="22"/>
        </w:rPr>
        <w:t xml:space="preserve">National Championships </w:t>
      </w:r>
    </w:p>
    <w:p w14:paraId="4DC38810" w14:textId="6147BE0E" w:rsidR="007071B5" w:rsidRDefault="007071B5" w:rsidP="00154E30">
      <w:pPr>
        <w:pStyle w:val="Default"/>
        <w:rPr>
          <w:rFonts w:asciiTheme="minorHAnsi" w:hAnsiTheme="minorHAnsi"/>
          <w:b/>
          <w:bCs/>
          <w:color w:val="auto"/>
          <w:sz w:val="22"/>
          <w:szCs w:val="22"/>
        </w:rPr>
      </w:pPr>
    </w:p>
    <w:p w14:paraId="64645E26" w14:textId="77777777" w:rsidR="00CF0DF2" w:rsidRPr="007071B5" w:rsidRDefault="00CF0DF2" w:rsidP="00CF0DF2">
      <w:pPr>
        <w:pStyle w:val="Default"/>
        <w:rPr>
          <w:iCs/>
          <w:lang w:val="en-IE"/>
        </w:rPr>
      </w:pPr>
      <w:r w:rsidRPr="007071B5">
        <w:rPr>
          <w:iCs/>
          <w:lang w:val="en-IE"/>
        </w:rPr>
        <w:t xml:space="preserve">Title Holder Individual or Team (top </w:t>
      </w:r>
      <w:r>
        <w:rPr>
          <w:iCs/>
          <w:lang w:val="en-IE"/>
        </w:rPr>
        <w:t>three</w:t>
      </w:r>
      <w:r w:rsidRPr="007071B5">
        <w:rPr>
          <w:iCs/>
          <w:lang w:val="en-IE"/>
        </w:rPr>
        <w:t xml:space="preserve"> finishers individual or team members in track &amp; field, indoor, cross country and road) </w:t>
      </w:r>
      <w:r>
        <w:rPr>
          <w:iCs/>
          <w:lang w:val="en-IE"/>
        </w:rPr>
        <w:t xml:space="preserve">- </w:t>
      </w:r>
    </w:p>
    <w:p w14:paraId="797CB9F5" w14:textId="77777777" w:rsidR="00CF0DF2" w:rsidRPr="007071B5" w:rsidRDefault="00CF0DF2" w:rsidP="00CF0DF2">
      <w:pPr>
        <w:pStyle w:val="Default"/>
        <w:rPr>
          <w:iCs/>
          <w:lang w:val="en-IE"/>
        </w:rPr>
      </w:pPr>
      <w:r w:rsidRPr="007071B5">
        <w:rPr>
          <w:iCs/>
          <w:lang w:val="en-IE"/>
        </w:rPr>
        <w:t>An athlete must be a holder of, or eligible to hold an Irish Passport.</w:t>
      </w:r>
    </w:p>
    <w:p w14:paraId="40F6EA42" w14:textId="77777777" w:rsidR="00CF0DF2" w:rsidRPr="007071B5" w:rsidRDefault="00CF0DF2" w:rsidP="00CF0DF2">
      <w:pPr>
        <w:pStyle w:val="Default"/>
        <w:rPr>
          <w:iCs/>
          <w:lang w:val="en-IE"/>
        </w:rPr>
      </w:pPr>
      <w:r w:rsidRPr="007071B5">
        <w:rPr>
          <w:iCs/>
          <w:lang w:val="en-IE"/>
        </w:rPr>
        <w:t xml:space="preserve">An athlete must be a member of an affiliated club on the Island of Ireland. </w:t>
      </w:r>
    </w:p>
    <w:p w14:paraId="530985BC" w14:textId="5B85C25D" w:rsidR="007071B5" w:rsidRDefault="00CF0DF2" w:rsidP="00CF0DF2">
      <w:pPr>
        <w:shd w:val="clear" w:color="auto" w:fill="FFFFFF"/>
        <w:rPr>
          <w:iCs/>
          <w:lang w:val="en-IE"/>
        </w:rPr>
      </w:pPr>
      <w:r w:rsidRPr="007071B5">
        <w:rPr>
          <w:iCs/>
          <w:lang w:val="en-IE"/>
        </w:rPr>
        <w:t>And, Or An athlete must reside on the island of Ireland for a minimum of 6 consecutive months immediately prior to the relevant championships</w:t>
      </w:r>
    </w:p>
    <w:p w14:paraId="7810DD4E" w14:textId="17645CAD" w:rsidR="00154E30" w:rsidRDefault="004F032E" w:rsidP="00154E30">
      <w:pPr>
        <w:pStyle w:val="Default"/>
        <w:rPr>
          <w:rFonts w:asciiTheme="minorHAnsi" w:hAnsiTheme="minorHAnsi"/>
          <w:b/>
          <w:bCs/>
          <w:color w:val="auto"/>
          <w:sz w:val="22"/>
          <w:szCs w:val="22"/>
        </w:rPr>
      </w:pPr>
      <w:r w:rsidRPr="009E6F5C">
        <w:rPr>
          <w:rFonts w:asciiTheme="minorHAnsi" w:hAnsiTheme="minorHAnsi"/>
          <w:b/>
          <w:bCs/>
          <w:color w:val="auto"/>
          <w:sz w:val="22"/>
          <w:szCs w:val="22"/>
        </w:rPr>
        <w:t>Carding</w:t>
      </w:r>
      <w:r w:rsidR="00154E30" w:rsidRPr="009E6F5C">
        <w:rPr>
          <w:rFonts w:asciiTheme="minorHAnsi" w:hAnsiTheme="minorHAnsi"/>
          <w:b/>
          <w:bCs/>
          <w:color w:val="auto"/>
          <w:sz w:val="22"/>
          <w:szCs w:val="22"/>
        </w:rPr>
        <w:t xml:space="preserve"> </w:t>
      </w:r>
    </w:p>
    <w:p w14:paraId="004425BA" w14:textId="77777777" w:rsidR="00BE4E2A" w:rsidRPr="009E6F5C" w:rsidRDefault="00BE4E2A" w:rsidP="00154E30">
      <w:pPr>
        <w:pStyle w:val="Default"/>
        <w:rPr>
          <w:rFonts w:asciiTheme="minorHAnsi" w:hAnsiTheme="minorHAnsi"/>
          <w:b/>
          <w:bCs/>
          <w:color w:val="auto"/>
          <w:sz w:val="22"/>
          <w:szCs w:val="22"/>
        </w:rPr>
      </w:pPr>
    </w:p>
    <w:p w14:paraId="69F5C9D3" w14:textId="77777777" w:rsidR="00CF0DF2" w:rsidRPr="009E6F5C" w:rsidRDefault="00CF0DF2" w:rsidP="00CF0DF2">
      <w:pPr>
        <w:shd w:val="clear" w:color="auto" w:fill="FFFFFF"/>
        <w:spacing w:after="0" w:line="240" w:lineRule="auto"/>
        <w:rPr>
          <w:rFonts w:eastAsia="Times New Roman" w:cs="Arial"/>
          <w:lang w:eastAsia="en-GB"/>
        </w:rPr>
      </w:pPr>
      <w:r w:rsidRPr="009E6F5C">
        <w:rPr>
          <w:rFonts w:eastAsia="Times New Roman" w:cs="Arial"/>
          <w:lang w:eastAsia="en-GB"/>
        </w:rPr>
        <w:t>To be eligible for the OGPP an athlete must meet with the following requirements:</w:t>
      </w:r>
    </w:p>
    <w:p w14:paraId="154C9433" w14:textId="77777777" w:rsidR="00CF0DF2" w:rsidRPr="009E6F5C" w:rsidRDefault="00CF0DF2" w:rsidP="00CF0DF2">
      <w:pPr>
        <w:shd w:val="clear" w:color="auto" w:fill="FFFFFF"/>
        <w:spacing w:after="0" w:line="240" w:lineRule="auto"/>
        <w:rPr>
          <w:rFonts w:eastAsia="Times New Roman" w:cs="Arial"/>
          <w:lang w:eastAsia="en-GB"/>
        </w:rPr>
      </w:pPr>
      <w:r w:rsidRPr="009E6F5C">
        <w:rPr>
          <w:rFonts w:eastAsia="Times New Roman" w:cs="Arial"/>
          <w:lang w:eastAsia="en-GB"/>
        </w:rPr>
        <w:t xml:space="preserve">-Must possess Irish passport and satisfactorily demonstrate that they will be eligible to compete in an </w:t>
      </w:r>
    </w:p>
    <w:p w14:paraId="35DE1543" w14:textId="77777777" w:rsidR="00CF0DF2" w:rsidRPr="009E6F5C" w:rsidRDefault="00CF0DF2" w:rsidP="00CF0DF2">
      <w:pPr>
        <w:shd w:val="clear" w:color="auto" w:fill="FFFFFF"/>
        <w:spacing w:after="0" w:line="240" w:lineRule="auto"/>
        <w:rPr>
          <w:rFonts w:eastAsia="Times New Roman" w:cs="Arial"/>
          <w:lang w:eastAsia="en-GB"/>
        </w:rPr>
      </w:pPr>
      <w:r w:rsidRPr="009E6F5C">
        <w:rPr>
          <w:rFonts w:eastAsia="Times New Roman" w:cs="Arial"/>
          <w:lang w:eastAsia="en-GB"/>
        </w:rPr>
        <w:t>Olympic Games, IAAF</w:t>
      </w:r>
      <w:r>
        <w:rPr>
          <w:rFonts w:eastAsia="Times New Roman" w:cs="Arial"/>
          <w:lang w:eastAsia="en-GB"/>
        </w:rPr>
        <w:t xml:space="preserve"> </w:t>
      </w:r>
      <w:r w:rsidRPr="009E6F5C">
        <w:rPr>
          <w:rFonts w:eastAsia="Times New Roman" w:cs="Arial"/>
          <w:lang w:eastAsia="en-GB"/>
        </w:rPr>
        <w:t>and or</w:t>
      </w:r>
      <w:r>
        <w:rPr>
          <w:rFonts w:eastAsia="Times New Roman" w:cs="Arial"/>
          <w:lang w:eastAsia="en-GB"/>
        </w:rPr>
        <w:t xml:space="preserve"> </w:t>
      </w:r>
      <w:r w:rsidRPr="009E6F5C">
        <w:rPr>
          <w:rFonts w:eastAsia="Times New Roman" w:cs="Arial"/>
          <w:lang w:eastAsia="en-GB"/>
        </w:rPr>
        <w:t>European Championship event for Ireland.</w:t>
      </w:r>
    </w:p>
    <w:p w14:paraId="23E26FAD" w14:textId="77777777" w:rsidR="00CF0DF2" w:rsidRPr="009E6F5C" w:rsidRDefault="00CF0DF2" w:rsidP="00CF0DF2">
      <w:pPr>
        <w:shd w:val="clear" w:color="auto" w:fill="FFFFFF"/>
        <w:spacing w:after="0" w:line="240" w:lineRule="auto"/>
        <w:rPr>
          <w:rFonts w:eastAsia="Times New Roman" w:cs="Arial"/>
          <w:lang w:eastAsia="en-GB"/>
        </w:rPr>
      </w:pPr>
      <w:r w:rsidRPr="009E6F5C">
        <w:rPr>
          <w:rFonts w:eastAsia="Times New Roman" w:cs="Arial"/>
          <w:lang w:eastAsia="en-GB"/>
        </w:rPr>
        <w:t>- Must be a registered member of Athletics Ireland.</w:t>
      </w:r>
    </w:p>
    <w:p w14:paraId="480E5886" w14:textId="40E30C80" w:rsidR="009E6F5C" w:rsidRDefault="00CF0DF2" w:rsidP="00CF0DF2">
      <w:pPr>
        <w:pStyle w:val="Default"/>
        <w:rPr>
          <w:rFonts w:eastAsia="Times New Roman" w:cs="Arial"/>
          <w:lang w:eastAsia="en-GB"/>
        </w:rPr>
      </w:pPr>
      <w:r w:rsidRPr="009E6F5C">
        <w:rPr>
          <w:rFonts w:eastAsia="Times New Roman" w:cs="Arial"/>
          <w:lang w:eastAsia="en-GB"/>
        </w:rPr>
        <w:t>- Must not be under suspension or other sanction by IAAF</w:t>
      </w:r>
      <w:r>
        <w:rPr>
          <w:rFonts w:eastAsia="Times New Roman" w:cs="Arial"/>
          <w:lang w:eastAsia="en-GB"/>
        </w:rPr>
        <w:t xml:space="preserve"> </w:t>
      </w:r>
      <w:r w:rsidRPr="009E6F5C">
        <w:rPr>
          <w:rFonts w:eastAsia="Times New Roman" w:cs="Arial"/>
          <w:lang w:eastAsia="en-GB"/>
        </w:rPr>
        <w:t>or Athletics Ireland</w:t>
      </w:r>
    </w:p>
    <w:p w14:paraId="61635D5E" w14:textId="77777777" w:rsidR="00CF0DF2" w:rsidRDefault="00CF0DF2" w:rsidP="00CF0DF2">
      <w:pPr>
        <w:pStyle w:val="Default"/>
        <w:rPr>
          <w:rFonts w:asciiTheme="minorHAnsi" w:hAnsiTheme="minorHAnsi"/>
          <w:b/>
          <w:bCs/>
          <w:color w:val="auto"/>
          <w:sz w:val="28"/>
          <w:szCs w:val="28"/>
        </w:rPr>
      </w:pPr>
    </w:p>
    <w:p w14:paraId="2160C7C7" w14:textId="0FC53099" w:rsidR="00154E30" w:rsidRDefault="00154E30" w:rsidP="00154E30">
      <w:pPr>
        <w:pStyle w:val="Default"/>
        <w:rPr>
          <w:rFonts w:asciiTheme="minorHAnsi" w:hAnsiTheme="minorHAnsi"/>
          <w:b/>
          <w:bCs/>
          <w:color w:val="auto"/>
          <w:sz w:val="28"/>
          <w:szCs w:val="28"/>
        </w:rPr>
      </w:pPr>
      <w:r w:rsidRPr="009E6F5C">
        <w:rPr>
          <w:rFonts w:asciiTheme="minorHAnsi" w:hAnsiTheme="minorHAnsi"/>
          <w:b/>
          <w:bCs/>
          <w:color w:val="auto"/>
          <w:sz w:val="28"/>
          <w:szCs w:val="28"/>
        </w:rPr>
        <w:t xml:space="preserve">Competition Information and Selection Policies: </w:t>
      </w:r>
    </w:p>
    <w:p w14:paraId="1F220DDA" w14:textId="787A1F50" w:rsidR="007071B5" w:rsidRDefault="007071B5" w:rsidP="00154E30">
      <w:pPr>
        <w:pStyle w:val="Default"/>
        <w:rPr>
          <w:rFonts w:asciiTheme="minorHAnsi" w:hAnsiTheme="minorHAnsi"/>
          <w:b/>
          <w:bCs/>
          <w:color w:val="auto"/>
          <w:sz w:val="28"/>
          <w:szCs w:val="28"/>
        </w:rPr>
      </w:pPr>
    </w:p>
    <w:p w14:paraId="6CAECB4D" w14:textId="1FD54DCE" w:rsidR="00340131" w:rsidRPr="002B7BF4" w:rsidRDefault="00CF0DF2" w:rsidP="002B7BF4">
      <w:pPr>
        <w:pStyle w:val="Default"/>
        <w:rPr>
          <w:color w:val="auto"/>
          <w:sz w:val="22"/>
          <w:szCs w:val="22"/>
        </w:rPr>
      </w:pPr>
      <w:r w:rsidRPr="009E6F5C">
        <w:rPr>
          <w:rFonts w:asciiTheme="minorHAnsi" w:hAnsiTheme="minorHAnsi"/>
          <w:sz w:val="22"/>
          <w:szCs w:val="22"/>
          <w:shd w:val="clear" w:color="auto" w:fill="FFFFFF"/>
        </w:rPr>
        <w:t xml:space="preserve">All athletes must submit the National Team Declaration Form by the policy deadline </w:t>
      </w:r>
      <w:proofErr w:type="gramStart"/>
      <w:r w:rsidRPr="009E6F5C">
        <w:rPr>
          <w:rFonts w:asciiTheme="minorHAnsi" w:hAnsiTheme="minorHAnsi"/>
          <w:sz w:val="22"/>
          <w:szCs w:val="22"/>
          <w:shd w:val="clear" w:color="auto" w:fill="FFFFFF"/>
        </w:rPr>
        <w:t>in order to</w:t>
      </w:r>
      <w:proofErr w:type="gramEnd"/>
      <w:r w:rsidRPr="009E6F5C">
        <w:rPr>
          <w:rFonts w:asciiTheme="minorHAnsi" w:hAnsiTheme="minorHAnsi"/>
          <w:sz w:val="22"/>
          <w:szCs w:val="22"/>
          <w:shd w:val="clear" w:color="auto" w:fill="FFFFFF"/>
        </w:rPr>
        <w:t xml:space="preserve"> be considered eligible for selection to a National Team Championship event. Th</w:t>
      </w:r>
      <w:r w:rsidR="002B7BF4">
        <w:rPr>
          <w:rFonts w:asciiTheme="minorHAnsi" w:hAnsiTheme="minorHAnsi"/>
          <w:sz w:val="22"/>
          <w:szCs w:val="22"/>
          <w:shd w:val="clear" w:color="auto" w:fill="FFFFFF"/>
        </w:rPr>
        <w:t>is</w:t>
      </w:r>
      <w:r w:rsidRPr="009E6F5C">
        <w:rPr>
          <w:rFonts w:asciiTheme="minorHAnsi" w:hAnsiTheme="minorHAnsi"/>
          <w:sz w:val="22"/>
          <w:szCs w:val="22"/>
          <w:shd w:val="clear" w:color="auto" w:fill="FFFFFF"/>
        </w:rPr>
        <w:t xml:space="preserve"> form</w:t>
      </w:r>
      <w:r w:rsidR="002B7BF4">
        <w:rPr>
          <w:rFonts w:asciiTheme="minorHAnsi" w:hAnsiTheme="minorHAnsi"/>
          <w:sz w:val="22"/>
          <w:szCs w:val="22"/>
          <w:shd w:val="clear" w:color="auto" w:fill="FFFFFF"/>
        </w:rPr>
        <w:t xml:space="preserve"> and current selection policies</w:t>
      </w:r>
      <w:r w:rsidRPr="009E6F5C">
        <w:rPr>
          <w:rFonts w:asciiTheme="minorHAnsi" w:hAnsiTheme="minorHAnsi"/>
          <w:sz w:val="22"/>
          <w:szCs w:val="22"/>
          <w:shd w:val="clear" w:color="auto" w:fill="FFFFFF"/>
        </w:rPr>
        <w:t xml:space="preserve"> can be found here: </w:t>
      </w:r>
      <w:hyperlink r:id="rId17" w:history="1">
        <w:r w:rsidR="002B7BF4" w:rsidRPr="00F14D02">
          <w:rPr>
            <w:rStyle w:val="Hyperlink"/>
          </w:rPr>
          <w:t>https://www.athleticsireland.ie/high-performance/international-competitions/</w:t>
        </w:r>
      </w:hyperlink>
      <w:r w:rsidR="002B7BF4">
        <w:t xml:space="preserve"> </w:t>
      </w:r>
    </w:p>
    <w:sectPr w:rsidR="00C502E7" w:rsidRPr="002B7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1BE2"/>
    <w:multiLevelType w:val="hybridMultilevel"/>
    <w:tmpl w:val="5A643F58"/>
    <w:lvl w:ilvl="0" w:tplc="24C2AD42">
      <w:numFmt w:val="bullet"/>
      <w:lvlText w:val="-"/>
      <w:lvlJc w:val="left"/>
      <w:pPr>
        <w:ind w:left="72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649FB"/>
    <w:multiLevelType w:val="hybridMultilevel"/>
    <w:tmpl w:val="54166942"/>
    <w:lvl w:ilvl="0" w:tplc="B9DCA048">
      <w:start w:val="1"/>
      <w:numFmt w:val="lowerLetter"/>
      <w:lvlText w:val="(%1)"/>
      <w:lvlJc w:val="left"/>
      <w:pPr>
        <w:ind w:left="720" w:hanging="360"/>
      </w:pPr>
      <w:rPr>
        <w:rFonts w:ascii="Tahoma" w:hAnsi="Tahoma" w:cs="Tahoma"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3E0F"/>
    <w:multiLevelType w:val="hybridMultilevel"/>
    <w:tmpl w:val="EC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D49E7"/>
    <w:multiLevelType w:val="hybridMultilevel"/>
    <w:tmpl w:val="C2F6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794435">
    <w:abstractNumId w:val="1"/>
  </w:num>
  <w:num w:numId="2" w16cid:durableId="1158038467">
    <w:abstractNumId w:val="3"/>
  </w:num>
  <w:num w:numId="3" w16cid:durableId="822309668">
    <w:abstractNumId w:val="2"/>
  </w:num>
  <w:num w:numId="4" w16cid:durableId="208610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30"/>
    <w:rsid w:val="0008765E"/>
    <w:rsid w:val="00154E30"/>
    <w:rsid w:val="00195031"/>
    <w:rsid w:val="001C4B3A"/>
    <w:rsid w:val="002363D3"/>
    <w:rsid w:val="00297657"/>
    <w:rsid w:val="002A7A61"/>
    <w:rsid w:val="002B7BF4"/>
    <w:rsid w:val="00323141"/>
    <w:rsid w:val="00352341"/>
    <w:rsid w:val="003A3E42"/>
    <w:rsid w:val="00475CCC"/>
    <w:rsid w:val="004F032E"/>
    <w:rsid w:val="006039F8"/>
    <w:rsid w:val="007071B5"/>
    <w:rsid w:val="007614AD"/>
    <w:rsid w:val="0077508E"/>
    <w:rsid w:val="007D4800"/>
    <w:rsid w:val="007F02F8"/>
    <w:rsid w:val="00832233"/>
    <w:rsid w:val="00924E75"/>
    <w:rsid w:val="009A7457"/>
    <w:rsid w:val="009D6738"/>
    <w:rsid w:val="009D746D"/>
    <w:rsid w:val="009E6F5C"/>
    <w:rsid w:val="00A84542"/>
    <w:rsid w:val="00AB24C8"/>
    <w:rsid w:val="00B0572D"/>
    <w:rsid w:val="00B64F2D"/>
    <w:rsid w:val="00B664C8"/>
    <w:rsid w:val="00BE4E2A"/>
    <w:rsid w:val="00C63824"/>
    <w:rsid w:val="00CF0DF2"/>
    <w:rsid w:val="00D9124E"/>
    <w:rsid w:val="00DF452A"/>
    <w:rsid w:val="00E01CE1"/>
    <w:rsid w:val="00E56ACC"/>
    <w:rsid w:val="00EE582A"/>
    <w:rsid w:val="00F32133"/>
    <w:rsid w:val="00FC37A6"/>
    <w:rsid w:val="00FE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C510"/>
  <w15:docId w15:val="{90D48741-E090-4BBF-9D17-DA1380E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E3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F452A"/>
    <w:rPr>
      <w:color w:val="0563C1" w:themeColor="hyperlink"/>
      <w:u w:val="single"/>
    </w:rPr>
  </w:style>
  <w:style w:type="character" w:customStyle="1" w:styleId="UnresolvedMention1">
    <w:name w:val="Unresolved Mention1"/>
    <w:basedOn w:val="DefaultParagraphFont"/>
    <w:uiPriority w:val="99"/>
    <w:semiHidden/>
    <w:unhideWhenUsed/>
    <w:rsid w:val="00DF452A"/>
    <w:rPr>
      <w:color w:val="808080"/>
      <w:shd w:val="clear" w:color="auto" w:fill="E6E6E6"/>
    </w:rPr>
  </w:style>
  <w:style w:type="paragraph" w:styleId="NormalWeb">
    <w:name w:val="Normal (Web)"/>
    <w:basedOn w:val="Normal"/>
    <w:uiPriority w:val="99"/>
    <w:semiHidden/>
    <w:unhideWhenUsed/>
    <w:rsid w:val="00FC3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CC"/>
    <w:rPr>
      <w:rFonts w:ascii="Tahoma" w:hAnsi="Tahoma" w:cs="Tahoma"/>
      <w:sz w:val="16"/>
      <w:szCs w:val="16"/>
    </w:rPr>
  </w:style>
  <w:style w:type="character" w:styleId="UnresolvedMention">
    <w:name w:val="Unresolved Mention"/>
    <w:basedOn w:val="DefaultParagraphFont"/>
    <w:uiPriority w:val="99"/>
    <w:semiHidden/>
    <w:unhideWhenUsed/>
    <w:rsid w:val="00195031"/>
    <w:rPr>
      <w:color w:val="605E5C"/>
      <w:shd w:val="clear" w:color="auto" w:fill="E1DFDD"/>
    </w:rPr>
  </w:style>
  <w:style w:type="character" w:styleId="FollowedHyperlink">
    <w:name w:val="FollowedHyperlink"/>
    <w:basedOn w:val="DefaultParagraphFont"/>
    <w:uiPriority w:val="99"/>
    <w:semiHidden/>
    <w:unhideWhenUsed/>
    <w:rsid w:val="002B7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113">
      <w:bodyDiv w:val="1"/>
      <w:marLeft w:val="0"/>
      <w:marRight w:val="0"/>
      <w:marTop w:val="0"/>
      <w:marBottom w:val="0"/>
      <w:divBdr>
        <w:top w:val="none" w:sz="0" w:space="0" w:color="auto"/>
        <w:left w:val="none" w:sz="0" w:space="0" w:color="auto"/>
        <w:bottom w:val="none" w:sz="0" w:space="0" w:color="auto"/>
        <w:right w:val="none" w:sz="0" w:space="0" w:color="auto"/>
      </w:divBdr>
      <w:divsChild>
        <w:div w:id="447048835">
          <w:marLeft w:val="0"/>
          <w:marRight w:val="0"/>
          <w:marTop w:val="0"/>
          <w:marBottom w:val="0"/>
          <w:divBdr>
            <w:top w:val="none" w:sz="0" w:space="0" w:color="auto"/>
            <w:left w:val="none" w:sz="0" w:space="0" w:color="auto"/>
            <w:bottom w:val="none" w:sz="0" w:space="0" w:color="auto"/>
            <w:right w:val="none" w:sz="0" w:space="0" w:color="auto"/>
          </w:divBdr>
        </w:div>
        <w:div w:id="29888029">
          <w:marLeft w:val="0"/>
          <w:marRight w:val="0"/>
          <w:marTop w:val="0"/>
          <w:marBottom w:val="0"/>
          <w:divBdr>
            <w:top w:val="none" w:sz="0" w:space="0" w:color="auto"/>
            <w:left w:val="none" w:sz="0" w:space="0" w:color="auto"/>
            <w:bottom w:val="none" w:sz="0" w:space="0" w:color="auto"/>
            <w:right w:val="none" w:sz="0" w:space="0" w:color="auto"/>
          </w:divBdr>
        </w:div>
        <w:div w:id="55200999">
          <w:marLeft w:val="0"/>
          <w:marRight w:val="0"/>
          <w:marTop w:val="0"/>
          <w:marBottom w:val="0"/>
          <w:divBdr>
            <w:top w:val="none" w:sz="0" w:space="0" w:color="auto"/>
            <w:left w:val="none" w:sz="0" w:space="0" w:color="auto"/>
            <w:bottom w:val="none" w:sz="0" w:space="0" w:color="auto"/>
            <w:right w:val="none" w:sz="0" w:space="0" w:color="auto"/>
          </w:divBdr>
        </w:div>
        <w:div w:id="1395660848">
          <w:marLeft w:val="0"/>
          <w:marRight w:val="0"/>
          <w:marTop w:val="0"/>
          <w:marBottom w:val="0"/>
          <w:divBdr>
            <w:top w:val="none" w:sz="0" w:space="0" w:color="auto"/>
            <w:left w:val="none" w:sz="0" w:space="0" w:color="auto"/>
            <w:bottom w:val="none" w:sz="0" w:space="0" w:color="auto"/>
            <w:right w:val="none" w:sz="0" w:space="0" w:color="auto"/>
          </w:divBdr>
        </w:div>
        <w:div w:id="143132951">
          <w:marLeft w:val="0"/>
          <w:marRight w:val="0"/>
          <w:marTop w:val="0"/>
          <w:marBottom w:val="0"/>
          <w:divBdr>
            <w:top w:val="none" w:sz="0" w:space="0" w:color="auto"/>
            <w:left w:val="none" w:sz="0" w:space="0" w:color="auto"/>
            <w:bottom w:val="none" w:sz="0" w:space="0" w:color="auto"/>
            <w:right w:val="none" w:sz="0" w:space="0" w:color="auto"/>
          </w:divBdr>
        </w:div>
        <w:div w:id="1018626494">
          <w:marLeft w:val="0"/>
          <w:marRight w:val="0"/>
          <w:marTop w:val="0"/>
          <w:marBottom w:val="0"/>
          <w:divBdr>
            <w:top w:val="none" w:sz="0" w:space="0" w:color="auto"/>
            <w:left w:val="none" w:sz="0" w:space="0" w:color="auto"/>
            <w:bottom w:val="none" w:sz="0" w:space="0" w:color="auto"/>
            <w:right w:val="none" w:sz="0" w:space="0" w:color="auto"/>
          </w:divBdr>
        </w:div>
        <w:div w:id="1646547982">
          <w:marLeft w:val="0"/>
          <w:marRight w:val="0"/>
          <w:marTop w:val="0"/>
          <w:marBottom w:val="0"/>
          <w:divBdr>
            <w:top w:val="none" w:sz="0" w:space="0" w:color="auto"/>
            <w:left w:val="none" w:sz="0" w:space="0" w:color="auto"/>
            <w:bottom w:val="none" w:sz="0" w:space="0" w:color="auto"/>
            <w:right w:val="none" w:sz="0" w:space="0" w:color="auto"/>
          </w:divBdr>
        </w:div>
        <w:div w:id="852914171">
          <w:marLeft w:val="0"/>
          <w:marRight w:val="0"/>
          <w:marTop w:val="0"/>
          <w:marBottom w:val="0"/>
          <w:divBdr>
            <w:top w:val="none" w:sz="0" w:space="0" w:color="auto"/>
            <w:left w:val="none" w:sz="0" w:space="0" w:color="auto"/>
            <w:bottom w:val="none" w:sz="0" w:space="0" w:color="auto"/>
            <w:right w:val="none" w:sz="0" w:space="0" w:color="auto"/>
          </w:divBdr>
        </w:div>
        <w:div w:id="449251435">
          <w:marLeft w:val="0"/>
          <w:marRight w:val="0"/>
          <w:marTop w:val="0"/>
          <w:marBottom w:val="0"/>
          <w:divBdr>
            <w:top w:val="none" w:sz="0" w:space="0" w:color="auto"/>
            <w:left w:val="none" w:sz="0" w:space="0" w:color="auto"/>
            <w:bottom w:val="none" w:sz="0" w:space="0" w:color="auto"/>
            <w:right w:val="none" w:sz="0" w:space="0" w:color="auto"/>
          </w:divBdr>
        </w:div>
        <w:div w:id="2044865254">
          <w:marLeft w:val="0"/>
          <w:marRight w:val="0"/>
          <w:marTop w:val="0"/>
          <w:marBottom w:val="0"/>
          <w:divBdr>
            <w:top w:val="none" w:sz="0" w:space="0" w:color="auto"/>
            <w:left w:val="none" w:sz="0" w:space="0" w:color="auto"/>
            <w:bottom w:val="none" w:sz="0" w:space="0" w:color="auto"/>
            <w:right w:val="none" w:sz="0" w:space="0" w:color="auto"/>
          </w:divBdr>
        </w:div>
        <w:div w:id="1516726412">
          <w:marLeft w:val="0"/>
          <w:marRight w:val="0"/>
          <w:marTop w:val="0"/>
          <w:marBottom w:val="0"/>
          <w:divBdr>
            <w:top w:val="none" w:sz="0" w:space="0" w:color="auto"/>
            <w:left w:val="none" w:sz="0" w:space="0" w:color="auto"/>
            <w:bottom w:val="none" w:sz="0" w:space="0" w:color="auto"/>
            <w:right w:val="none" w:sz="0" w:space="0" w:color="auto"/>
          </w:divBdr>
        </w:div>
        <w:div w:id="1898975903">
          <w:marLeft w:val="0"/>
          <w:marRight w:val="0"/>
          <w:marTop w:val="0"/>
          <w:marBottom w:val="0"/>
          <w:divBdr>
            <w:top w:val="none" w:sz="0" w:space="0" w:color="auto"/>
            <w:left w:val="none" w:sz="0" w:space="0" w:color="auto"/>
            <w:bottom w:val="none" w:sz="0" w:space="0" w:color="auto"/>
            <w:right w:val="none" w:sz="0" w:space="0" w:color="auto"/>
          </w:divBdr>
        </w:div>
        <w:div w:id="1547792247">
          <w:marLeft w:val="0"/>
          <w:marRight w:val="0"/>
          <w:marTop w:val="0"/>
          <w:marBottom w:val="0"/>
          <w:divBdr>
            <w:top w:val="none" w:sz="0" w:space="0" w:color="auto"/>
            <w:left w:val="none" w:sz="0" w:space="0" w:color="auto"/>
            <w:bottom w:val="none" w:sz="0" w:space="0" w:color="auto"/>
            <w:right w:val="none" w:sz="0" w:space="0" w:color="auto"/>
          </w:divBdr>
        </w:div>
        <w:div w:id="1089502442">
          <w:marLeft w:val="0"/>
          <w:marRight w:val="0"/>
          <w:marTop w:val="0"/>
          <w:marBottom w:val="0"/>
          <w:divBdr>
            <w:top w:val="none" w:sz="0" w:space="0" w:color="auto"/>
            <w:left w:val="none" w:sz="0" w:space="0" w:color="auto"/>
            <w:bottom w:val="none" w:sz="0" w:space="0" w:color="auto"/>
            <w:right w:val="none" w:sz="0" w:space="0" w:color="auto"/>
          </w:divBdr>
        </w:div>
        <w:div w:id="1288196978">
          <w:marLeft w:val="0"/>
          <w:marRight w:val="0"/>
          <w:marTop w:val="0"/>
          <w:marBottom w:val="0"/>
          <w:divBdr>
            <w:top w:val="none" w:sz="0" w:space="0" w:color="auto"/>
            <w:left w:val="none" w:sz="0" w:space="0" w:color="auto"/>
            <w:bottom w:val="none" w:sz="0" w:space="0" w:color="auto"/>
            <w:right w:val="none" w:sz="0" w:space="0" w:color="auto"/>
          </w:divBdr>
        </w:div>
        <w:div w:id="1451165828">
          <w:marLeft w:val="0"/>
          <w:marRight w:val="0"/>
          <w:marTop w:val="0"/>
          <w:marBottom w:val="0"/>
          <w:divBdr>
            <w:top w:val="none" w:sz="0" w:space="0" w:color="auto"/>
            <w:left w:val="none" w:sz="0" w:space="0" w:color="auto"/>
            <w:bottom w:val="none" w:sz="0" w:space="0" w:color="auto"/>
            <w:right w:val="none" w:sz="0" w:space="0" w:color="auto"/>
          </w:divBdr>
        </w:div>
        <w:div w:id="1268125360">
          <w:marLeft w:val="0"/>
          <w:marRight w:val="0"/>
          <w:marTop w:val="0"/>
          <w:marBottom w:val="0"/>
          <w:divBdr>
            <w:top w:val="none" w:sz="0" w:space="0" w:color="auto"/>
            <w:left w:val="none" w:sz="0" w:space="0" w:color="auto"/>
            <w:bottom w:val="none" w:sz="0" w:space="0" w:color="auto"/>
            <w:right w:val="none" w:sz="0" w:space="0" w:color="auto"/>
          </w:divBdr>
        </w:div>
      </w:divsChild>
    </w:div>
    <w:div w:id="704478356">
      <w:bodyDiv w:val="1"/>
      <w:marLeft w:val="0"/>
      <w:marRight w:val="0"/>
      <w:marTop w:val="0"/>
      <w:marBottom w:val="0"/>
      <w:divBdr>
        <w:top w:val="none" w:sz="0" w:space="0" w:color="auto"/>
        <w:left w:val="none" w:sz="0" w:space="0" w:color="auto"/>
        <w:bottom w:val="none" w:sz="0" w:space="0" w:color="auto"/>
        <w:right w:val="none" w:sz="0" w:space="0" w:color="auto"/>
      </w:divBdr>
    </w:div>
    <w:div w:id="1437553111">
      <w:bodyDiv w:val="1"/>
      <w:marLeft w:val="0"/>
      <w:marRight w:val="0"/>
      <w:marTop w:val="0"/>
      <w:marBottom w:val="0"/>
      <w:divBdr>
        <w:top w:val="none" w:sz="0" w:space="0" w:color="auto"/>
        <w:left w:val="none" w:sz="0" w:space="0" w:color="auto"/>
        <w:bottom w:val="none" w:sz="0" w:space="0" w:color="auto"/>
        <w:right w:val="none" w:sz="0" w:space="0" w:color="auto"/>
      </w:divBdr>
      <w:divsChild>
        <w:div w:id="1775126789">
          <w:marLeft w:val="0"/>
          <w:marRight w:val="0"/>
          <w:marTop w:val="0"/>
          <w:marBottom w:val="0"/>
          <w:divBdr>
            <w:top w:val="none" w:sz="0" w:space="0" w:color="auto"/>
            <w:left w:val="none" w:sz="0" w:space="0" w:color="auto"/>
            <w:bottom w:val="none" w:sz="0" w:space="0" w:color="auto"/>
            <w:right w:val="none" w:sz="0" w:space="0" w:color="auto"/>
          </w:divBdr>
          <w:divsChild>
            <w:div w:id="2061856165">
              <w:marLeft w:val="0"/>
              <w:marRight w:val="0"/>
              <w:marTop w:val="0"/>
              <w:marBottom w:val="0"/>
              <w:divBdr>
                <w:top w:val="none" w:sz="0" w:space="0" w:color="auto"/>
                <w:left w:val="none" w:sz="0" w:space="0" w:color="auto"/>
                <w:bottom w:val="none" w:sz="0" w:space="0" w:color="auto"/>
                <w:right w:val="none" w:sz="0" w:space="0" w:color="auto"/>
              </w:divBdr>
              <w:divsChild>
                <w:div w:id="1527719371">
                  <w:marLeft w:val="0"/>
                  <w:marRight w:val="0"/>
                  <w:marTop w:val="0"/>
                  <w:marBottom w:val="0"/>
                  <w:divBdr>
                    <w:top w:val="none" w:sz="0" w:space="0" w:color="auto"/>
                    <w:left w:val="none" w:sz="0" w:space="0" w:color="auto"/>
                    <w:bottom w:val="none" w:sz="0" w:space="0" w:color="auto"/>
                    <w:right w:val="none" w:sz="0" w:space="0" w:color="auto"/>
                  </w:divBdr>
                  <w:divsChild>
                    <w:div w:id="227153163">
                      <w:marLeft w:val="0"/>
                      <w:marRight w:val="0"/>
                      <w:marTop w:val="0"/>
                      <w:marBottom w:val="0"/>
                      <w:divBdr>
                        <w:top w:val="none" w:sz="0" w:space="0" w:color="auto"/>
                        <w:left w:val="none" w:sz="0" w:space="0" w:color="auto"/>
                        <w:bottom w:val="none" w:sz="0" w:space="0" w:color="auto"/>
                        <w:right w:val="none" w:sz="0" w:space="0" w:color="auto"/>
                      </w:divBdr>
                      <w:divsChild>
                        <w:div w:id="1044523198">
                          <w:marLeft w:val="0"/>
                          <w:marRight w:val="0"/>
                          <w:marTop w:val="0"/>
                          <w:marBottom w:val="0"/>
                          <w:divBdr>
                            <w:top w:val="none" w:sz="0" w:space="0" w:color="auto"/>
                            <w:left w:val="none" w:sz="0" w:space="0" w:color="auto"/>
                            <w:bottom w:val="none" w:sz="0" w:space="0" w:color="auto"/>
                            <w:right w:val="none" w:sz="0" w:space="0" w:color="auto"/>
                          </w:divBdr>
                          <w:divsChild>
                            <w:div w:id="927235336">
                              <w:marLeft w:val="0"/>
                              <w:marRight w:val="0"/>
                              <w:marTop w:val="0"/>
                              <w:marBottom w:val="0"/>
                              <w:divBdr>
                                <w:top w:val="none" w:sz="0" w:space="0" w:color="auto"/>
                                <w:left w:val="none" w:sz="0" w:space="0" w:color="auto"/>
                                <w:bottom w:val="none" w:sz="0" w:space="0" w:color="auto"/>
                                <w:right w:val="none" w:sz="0" w:space="0" w:color="auto"/>
                              </w:divBdr>
                              <w:divsChild>
                                <w:div w:id="104465746">
                                  <w:marLeft w:val="0"/>
                                  <w:marRight w:val="0"/>
                                  <w:marTop w:val="0"/>
                                  <w:marBottom w:val="0"/>
                                  <w:divBdr>
                                    <w:top w:val="none" w:sz="0" w:space="0" w:color="auto"/>
                                    <w:left w:val="none" w:sz="0" w:space="0" w:color="auto"/>
                                    <w:bottom w:val="none" w:sz="0" w:space="0" w:color="auto"/>
                                    <w:right w:val="none" w:sz="0" w:space="0" w:color="auto"/>
                                  </w:divBdr>
                                  <w:divsChild>
                                    <w:div w:id="959185190">
                                      <w:marLeft w:val="0"/>
                                      <w:marRight w:val="0"/>
                                      <w:marTop w:val="0"/>
                                      <w:marBottom w:val="0"/>
                                      <w:divBdr>
                                        <w:top w:val="none" w:sz="0" w:space="0" w:color="auto"/>
                                        <w:left w:val="none" w:sz="0" w:space="0" w:color="auto"/>
                                        <w:bottom w:val="none" w:sz="0" w:space="0" w:color="auto"/>
                                        <w:right w:val="none" w:sz="0" w:space="0" w:color="auto"/>
                                      </w:divBdr>
                                      <w:divsChild>
                                        <w:div w:id="866019690">
                                          <w:marLeft w:val="0"/>
                                          <w:marRight w:val="0"/>
                                          <w:marTop w:val="0"/>
                                          <w:marBottom w:val="0"/>
                                          <w:divBdr>
                                            <w:top w:val="none" w:sz="0" w:space="0" w:color="auto"/>
                                            <w:left w:val="none" w:sz="0" w:space="0" w:color="auto"/>
                                            <w:bottom w:val="none" w:sz="0" w:space="0" w:color="auto"/>
                                            <w:right w:val="none" w:sz="0" w:space="0" w:color="auto"/>
                                          </w:divBdr>
                                          <w:divsChild>
                                            <w:div w:id="130834420">
                                              <w:marLeft w:val="0"/>
                                              <w:marRight w:val="0"/>
                                              <w:marTop w:val="0"/>
                                              <w:marBottom w:val="0"/>
                                              <w:divBdr>
                                                <w:top w:val="none" w:sz="0" w:space="0" w:color="auto"/>
                                                <w:left w:val="none" w:sz="0" w:space="0" w:color="auto"/>
                                                <w:bottom w:val="none" w:sz="0" w:space="0" w:color="auto"/>
                                                <w:right w:val="none" w:sz="0" w:space="0" w:color="auto"/>
                                              </w:divBdr>
                                              <w:divsChild>
                                                <w:div w:id="1202551923">
                                                  <w:marLeft w:val="0"/>
                                                  <w:marRight w:val="0"/>
                                                  <w:marTop w:val="0"/>
                                                  <w:marBottom w:val="0"/>
                                                  <w:divBdr>
                                                    <w:top w:val="none" w:sz="0" w:space="0" w:color="auto"/>
                                                    <w:left w:val="none" w:sz="0" w:space="0" w:color="auto"/>
                                                    <w:bottom w:val="none" w:sz="0" w:space="0" w:color="auto"/>
                                                    <w:right w:val="none" w:sz="0" w:space="0" w:color="auto"/>
                                                  </w:divBdr>
                                                  <w:divsChild>
                                                    <w:div w:id="1255281000">
                                                      <w:marLeft w:val="0"/>
                                                      <w:marRight w:val="0"/>
                                                      <w:marTop w:val="0"/>
                                                      <w:marBottom w:val="0"/>
                                                      <w:divBdr>
                                                        <w:top w:val="none" w:sz="0" w:space="0" w:color="auto"/>
                                                        <w:left w:val="none" w:sz="0" w:space="0" w:color="auto"/>
                                                        <w:bottom w:val="none" w:sz="0" w:space="0" w:color="auto"/>
                                                        <w:right w:val="none" w:sz="0" w:space="0" w:color="auto"/>
                                                      </w:divBdr>
                                                      <w:divsChild>
                                                        <w:div w:id="408036687">
                                                          <w:marLeft w:val="0"/>
                                                          <w:marRight w:val="0"/>
                                                          <w:marTop w:val="0"/>
                                                          <w:marBottom w:val="0"/>
                                                          <w:divBdr>
                                                            <w:top w:val="none" w:sz="0" w:space="0" w:color="auto"/>
                                                            <w:left w:val="none" w:sz="0" w:space="0" w:color="auto"/>
                                                            <w:bottom w:val="none" w:sz="0" w:space="0" w:color="auto"/>
                                                            <w:right w:val="none" w:sz="0" w:space="0" w:color="auto"/>
                                                          </w:divBdr>
                                                          <w:divsChild>
                                                            <w:div w:id="1512258688">
                                                              <w:marLeft w:val="0"/>
                                                              <w:marRight w:val="0"/>
                                                              <w:marTop w:val="0"/>
                                                              <w:marBottom w:val="0"/>
                                                              <w:divBdr>
                                                                <w:top w:val="none" w:sz="0" w:space="0" w:color="auto"/>
                                                                <w:left w:val="none" w:sz="0" w:space="0" w:color="auto"/>
                                                                <w:bottom w:val="none" w:sz="0" w:space="0" w:color="auto"/>
                                                                <w:right w:val="none" w:sz="0" w:space="0" w:color="auto"/>
                                                              </w:divBdr>
                                                              <w:divsChild>
                                                                <w:div w:id="1104618117">
                                                                  <w:marLeft w:val="0"/>
                                                                  <w:marRight w:val="0"/>
                                                                  <w:marTop w:val="0"/>
                                                                  <w:marBottom w:val="0"/>
                                                                  <w:divBdr>
                                                                    <w:top w:val="none" w:sz="0" w:space="0" w:color="auto"/>
                                                                    <w:left w:val="none" w:sz="0" w:space="0" w:color="auto"/>
                                                                    <w:bottom w:val="none" w:sz="0" w:space="0" w:color="auto"/>
                                                                    <w:right w:val="none" w:sz="0" w:space="0" w:color="auto"/>
                                                                  </w:divBdr>
                                                                  <w:divsChild>
                                                                    <w:div w:id="1621037242">
                                                                      <w:marLeft w:val="0"/>
                                                                      <w:marRight w:val="0"/>
                                                                      <w:marTop w:val="0"/>
                                                                      <w:marBottom w:val="0"/>
                                                                      <w:divBdr>
                                                                        <w:top w:val="none" w:sz="0" w:space="0" w:color="auto"/>
                                                                        <w:left w:val="none" w:sz="0" w:space="0" w:color="auto"/>
                                                                        <w:bottom w:val="none" w:sz="0" w:space="0" w:color="auto"/>
                                                                        <w:right w:val="none" w:sz="0" w:space="0" w:color="auto"/>
                                                                      </w:divBdr>
                                                                      <w:divsChild>
                                                                        <w:div w:id="12361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452874">
      <w:bodyDiv w:val="1"/>
      <w:marLeft w:val="0"/>
      <w:marRight w:val="0"/>
      <w:marTop w:val="0"/>
      <w:marBottom w:val="0"/>
      <w:divBdr>
        <w:top w:val="none" w:sz="0" w:space="0" w:color="auto"/>
        <w:left w:val="none" w:sz="0" w:space="0" w:color="auto"/>
        <w:bottom w:val="none" w:sz="0" w:space="0" w:color="auto"/>
        <w:right w:val="none" w:sz="0" w:space="0" w:color="auto"/>
      </w:divBdr>
    </w:div>
    <w:div w:id="21115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athletics.org.uk/" TargetMode="External"/><Relationship Id="rId13" Type="http://schemas.openxmlformats.org/officeDocument/2006/relationships/hyperlink" Target="https://www.uka.org.uk/performance/world-class-program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O@athleticsni.org" TargetMode="External"/><Relationship Id="rId12" Type="http://schemas.openxmlformats.org/officeDocument/2006/relationships/hyperlink" Target="https://www.uka.org.uk/performance/olympic-performance-pathway/" TargetMode="External"/><Relationship Id="rId17" Type="http://schemas.openxmlformats.org/officeDocument/2006/relationships/hyperlink" Target="https://www.athleticsireland.ie/high-performance/international-competitions/"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athleticsni.org/Athletes/Competition-Opportunities" TargetMode="External"/><Relationship Id="rId11" Type="http://schemas.openxmlformats.org/officeDocument/2006/relationships/hyperlink" Target="https://www.uka.org.uk/performance/"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thleticsireland.ie/" TargetMode="External"/><Relationship Id="rId14" Type="http://schemas.openxmlformats.org/officeDocument/2006/relationships/hyperlink" Target="https://www.uka.org.uk/performance/world-clas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Newton</dc:creator>
  <cp:keywords/>
  <dc:description/>
  <cp:lastModifiedBy>Marketing</cp:lastModifiedBy>
  <cp:revision>2</cp:revision>
  <dcterms:created xsi:type="dcterms:W3CDTF">2026-04-17T11:28:00Z</dcterms:created>
  <dcterms:modified xsi:type="dcterms:W3CDTF">2026-04-17T11:28:00Z</dcterms:modified>
</cp:coreProperties>
</file>